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4F88" w14:textId="2B769740" w:rsidR="00B72959" w:rsidRPr="001D2624" w:rsidRDefault="00081A4D" w:rsidP="00573609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lang w:val="id-ID"/>
        </w:rPr>
      </w:pPr>
      <w:r w:rsidRPr="001D2624">
        <w:rPr>
          <w:rFonts w:ascii="Calibri" w:hAnsi="Calibri" w:cs="Calibri"/>
          <w:b/>
          <w:bCs/>
          <w:sz w:val="24"/>
          <w:szCs w:val="24"/>
          <w:lang w:val="id-ID"/>
        </w:rPr>
        <w:t>SIARAN PERS</w:t>
      </w:r>
    </w:p>
    <w:p w14:paraId="601EEDBB" w14:textId="57E04474" w:rsidR="008E53C8" w:rsidRPr="001D2624" w:rsidRDefault="008E53C8" w:rsidP="004108D6">
      <w:pPr>
        <w:pStyle w:val="NoSpacing"/>
        <w:tabs>
          <w:tab w:val="left" w:pos="5175"/>
        </w:tabs>
        <w:jc w:val="both"/>
        <w:rPr>
          <w:rFonts w:ascii="Calibri" w:eastAsia="Times New Roman" w:hAnsi="Calibri" w:cs="Calibri"/>
          <w:b/>
          <w:bCs/>
          <w:sz w:val="24"/>
          <w:szCs w:val="24"/>
          <w:lang w:val="id-ID"/>
        </w:rPr>
      </w:pPr>
      <w:r w:rsidRPr="001D2624">
        <w:rPr>
          <w:rFonts w:ascii="Calibri" w:eastAsia="Times New Roman" w:hAnsi="Calibri" w:cs="Calibri"/>
          <w:b/>
          <w:bCs/>
          <w:sz w:val="24"/>
          <w:szCs w:val="24"/>
          <w:lang w:val="id-ID"/>
        </w:rPr>
        <w:t>Emiten Visit BRI</w:t>
      </w:r>
      <w:r w:rsidR="00B90DEB" w:rsidRPr="001D2624">
        <w:rPr>
          <w:rFonts w:ascii="Calibri" w:eastAsia="Times New Roman" w:hAnsi="Calibri" w:cs="Calibri"/>
          <w:b/>
          <w:bCs/>
          <w:sz w:val="24"/>
          <w:szCs w:val="24"/>
          <w:lang w:val="id-ID"/>
        </w:rPr>
        <w:t xml:space="preserve"> Danareksa Sekuritas</w:t>
      </w:r>
      <w:r w:rsidRPr="001D2624">
        <w:rPr>
          <w:rFonts w:ascii="Calibri" w:eastAsia="Times New Roman" w:hAnsi="Calibri" w:cs="Calibri"/>
          <w:b/>
          <w:bCs/>
          <w:sz w:val="24"/>
          <w:szCs w:val="24"/>
          <w:lang w:val="id-ID"/>
        </w:rPr>
        <w:t>, Wadah Investor Kenali Bisnis &amp; Prospek Perusahaan Lebih Dekat</w:t>
      </w:r>
    </w:p>
    <w:p w14:paraId="12F7A0B5" w14:textId="2D383390" w:rsidR="000F11FF" w:rsidRPr="001D2624" w:rsidRDefault="000B617D" w:rsidP="004108D6">
      <w:pPr>
        <w:pStyle w:val="NoSpacing"/>
        <w:tabs>
          <w:tab w:val="left" w:pos="5175"/>
        </w:tabs>
        <w:jc w:val="both"/>
        <w:rPr>
          <w:rFonts w:ascii="Calibri" w:hAnsi="Calibri" w:cs="Calibri"/>
          <w:b/>
          <w:bCs/>
          <w:lang w:val="id-ID"/>
        </w:rPr>
      </w:pPr>
      <w:r w:rsidRPr="001D2624">
        <w:rPr>
          <w:rFonts w:ascii="Calibri" w:hAnsi="Calibri" w:cs="Calibri"/>
          <w:b/>
          <w:bCs/>
          <w:lang w:val="id-ID"/>
        </w:rPr>
        <w:tab/>
      </w:r>
    </w:p>
    <w:p w14:paraId="33933894" w14:textId="5B35B930" w:rsidR="003C21ED" w:rsidRDefault="00B2536D" w:rsidP="003C21ED">
      <w:pPr>
        <w:jc w:val="both"/>
        <w:rPr>
          <w:rFonts w:ascii="Calibri" w:hAnsi="Calibri" w:cs="Calibri"/>
          <w:sz w:val="22"/>
          <w:szCs w:val="22"/>
        </w:rPr>
      </w:pPr>
      <w:r w:rsidRPr="001D2624">
        <w:rPr>
          <w:rFonts w:ascii="Calibri" w:hAnsi="Calibri" w:cs="Calibri"/>
          <w:b/>
          <w:bCs/>
          <w:sz w:val="22"/>
          <w:szCs w:val="22"/>
          <w:lang w:val="id-ID"/>
        </w:rPr>
        <w:t xml:space="preserve">Jakarta, 17 September 2025 – </w:t>
      </w:r>
      <w:r w:rsidR="00C31CE4" w:rsidRPr="00C31CE4">
        <w:rPr>
          <w:rFonts w:ascii="Calibri" w:hAnsi="Calibri" w:cs="Calibri"/>
          <w:sz w:val="22"/>
          <w:szCs w:val="22"/>
          <w:lang w:val="id-ID"/>
        </w:rPr>
        <w:t xml:space="preserve">PT </w:t>
      </w:r>
      <w:r w:rsidR="00C31CE4" w:rsidRPr="00C31CE4">
        <w:rPr>
          <w:rFonts w:ascii="Calibri" w:hAnsi="Calibri" w:cs="Calibri"/>
          <w:sz w:val="22"/>
          <w:szCs w:val="22"/>
        </w:rPr>
        <w:t xml:space="preserve">BRI Danareksa Sekuritas (BRIDS),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anak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usaha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PT Bank Rakyat Indonesia (Persero)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Tbk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(IDX: BBRI),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menghadirkan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Emiten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Visit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sebagai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salah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satu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inisiatif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untuk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semakin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mendekatkan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investor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dengan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7AD">
        <w:rPr>
          <w:rFonts w:ascii="Calibri" w:hAnsi="Calibri" w:cs="Calibri"/>
          <w:sz w:val="22"/>
          <w:szCs w:val="22"/>
        </w:rPr>
        <w:t>sektor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7AD">
        <w:rPr>
          <w:rFonts w:ascii="Calibri" w:hAnsi="Calibri" w:cs="Calibri"/>
          <w:sz w:val="22"/>
          <w:szCs w:val="22"/>
        </w:rPr>
        <w:t>riil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Melalui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kegiatan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ini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, BRIDS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berupaya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memberikan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ruang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bagi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nasabah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khususnya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segmen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prioritas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untuk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memahami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lebih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jauh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perjalanan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bisnis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dan strategi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keberlanjutan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emiten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secara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langsung</w:t>
      </w:r>
      <w:proofErr w:type="spellEnd"/>
      <w:r w:rsidR="00C53D8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3D85">
        <w:rPr>
          <w:rFonts w:ascii="Calibri" w:hAnsi="Calibri" w:cs="Calibri"/>
          <w:sz w:val="22"/>
          <w:szCs w:val="22"/>
        </w:rPr>
        <w:t>s</w:t>
      </w:r>
      <w:r w:rsidR="00C31CE4" w:rsidRPr="00C31CE4">
        <w:rPr>
          <w:rFonts w:ascii="Calibri" w:hAnsi="Calibri" w:cs="Calibri"/>
          <w:sz w:val="22"/>
          <w:szCs w:val="22"/>
        </w:rPr>
        <w:t>ebuah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pengalaman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tidak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selalu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tersedia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industri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sekuritas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. Pada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kesempatan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kali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ini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Emiten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Visit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dilakukan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ke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PT Pertamina Geothermal Energy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Tbk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(PGEO) dan PT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Hartadinata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Abadi </w:t>
      </w:r>
      <w:proofErr w:type="spellStart"/>
      <w:r w:rsidR="00C31CE4" w:rsidRPr="00C31CE4">
        <w:rPr>
          <w:rFonts w:ascii="Calibri" w:hAnsi="Calibri" w:cs="Calibri"/>
          <w:sz w:val="22"/>
          <w:szCs w:val="22"/>
        </w:rPr>
        <w:t>Tbk</w:t>
      </w:r>
      <w:proofErr w:type="spellEnd"/>
      <w:r w:rsidR="00C31CE4" w:rsidRPr="00C31CE4">
        <w:rPr>
          <w:rFonts w:ascii="Calibri" w:hAnsi="Calibri" w:cs="Calibri"/>
          <w:sz w:val="22"/>
          <w:szCs w:val="22"/>
        </w:rPr>
        <w:t xml:space="preserve"> (HRTA).</w:t>
      </w:r>
    </w:p>
    <w:p w14:paraId="442A0CB3" w14:textId="77777777" w:rsidR="00A65BAD" w:rsidRPr="003C21ED" w:rsidRDefault="00A65BAD" w:rsidP="003C21ED">
      <w:pPr>
        <w:jc w:val="both"/>
        <w:rPr>
          <w:rFonts w:ascii="Calibri" w:hAnsi="Calibri" w:cs="Calibri"/>
          <w:sz w:val="22"/>
          <w:szCs w:val="22"/>
        </w:rPr>
      </w:pPr>
    </w:p>
    <w:p w14:paraId="255DBBD7" w14:textId="2901B55A" w:rsidR="00A65BAD" w:rsidRDefault="00A65BAD" w:rsidP="003C21ED">
      <w:pPr>
        <w:jc w:val="both"/>
        <w:rPr>
          <w:rFonts w:ascii="Calibri" w:hAnsi="Calibri" w:cs="Calibri"/>
          <w:sz w:val="22"/>
          <w:szCs w:val="22"/>
        </w:rPr>
      </w:pPr>
      <w:r w:rsidRPr="00A65BAD">
        <w:rPr>
          <w:rFonts w:ascii="Calibri" w:hAnsi="Calibri" w:cs="Calibri"/>
          <w:sz w:val="22"/>
          <w:szCs w:val="22"/>
        </w:rPr>
        <w:t xml:space="preserve">Bagi BRIDS, </w:t>
      </w:r>
      <w:proofErr w:type="spellStart"/>
      <w:r w:rsidRPr="00A65BAD">
        <w:rPr>
          <w:rFonts w:ascii="Calibri" w:hAnsi="Calibri" w:cs="Calibri"/>
          <w:i/>
          <w:iCs/>
          <w:sz w:val="22"/>
          <w:szCs w:val="22"/>
        </w:rPr>
        <w:t>Emiten</w:t>
      </w:r>
      <w:proofErr w:type="spellEnd"/>
      <w:r w:rsidRPr="00A65BAD">
        <w:rPr>
          <w:rFonts w:ascii="Calibri" w:hAnsi="Calibri" w:cs="Calibri"/>
          <w:i/>
          <w:iCs/>
          <w:sz w:val="22"/>
          <w:szCs w:val="22"/>
        </w:rPr>
        <w:t xml:space="preserve"> Visit</w:t>
      </w:r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menjadi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bentuk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nyata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komitmen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dalam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mengedepankan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kebutuhan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A65BAD">
        <w:rPr>
          <w:rFonts w:ascii="Calibri" w:hAnsi="Calibri" w:cs="Calibri"/>
          <w:sz w:val="22"/>
          <w:szCs w:val="22"/>
        </w:rPr>
        <w:t>kepentingan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nasabah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65BAD">
        <w:rPr>
          <w:rFonts w:ascii="Calibri" w:hAnsi="Calibri" w:cs="Calibri"/>
          <w:sz w:val="22"/>
          <w:szCs w:val="22"/>
        </w:rPr>
        <w:t>Dengan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memberikan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kesempatan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untuk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berdialog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dengan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manajemen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perusahaan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serta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menyaksikan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proses </w:t>
      </w:r>
      <w:proofErr w:type="spellStart"/>
      <w:r w:rsidRPr="00A65BAD">
        <w:rPr>
          <w:rFonts w:ascii="Calibri" w:hAnsi="Calibri" w:cs="Calibri"/>
          <w:sz w:val="22"/>
          <w:szCs w:val="22"/>
        </w:rPr>
        <w:t>bisnis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dari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dekat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, investor </w:t>
      </w:r>
      <w:proofErr w:type="spellStart"/>
      <w:r w:rsidRPr="00A65BAD">
        <w:rPr>
          <w:rFonts w:ascii="Calibri" w:hAnsi="Calibri" w:cs="Calibri"/>
          <w:sz w:val="22"/>
          <w:szCs w:val="22"/>
        </w:rPr>
        <w:t>dapat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memperoleh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perspektif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A65BAD">
        <w:rPr>
          <w:rFonts w:ascii="Calibri" w:hAnsi="Calibri" w:cs="Calibri"/>
          <w:sz w:val="22"/>
          <w:szCs w:val="22"/>
        </w:rPr>
        <w:t>lebih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menyeluruh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sebelum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mengambil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65BAD">
        <w:rPr>
          <w:rFonts w:ascii="Calibri" w:hAnsi="Calibri" w:cs="Calibri"/>
          <w:sz w:val="22"/>
          <w:szCs w:val="22"/>
        </w:rPr>
        <w:t>keputusan</w:t>
      </w:r>
      <w:proofErr w:type="spellEnd"/>
      <w:r w:rsidRPr="00A65BAD">
        <w:rPr>
          <w:rFonts w:ascii="Calibri" w:hAnsi="Calibri" w:cs="Calibri"/>
          <w:sz w:val="22"/>
          <w:szCs w:val="22"/>
        </w:rPr>
        <w:t xml:space="preserve">. </w:t>
      </w:r>
    </w:p>
    <w:p w14:paraId="5A832A8E" w14:textId="77777777" w:rsidR="008827AD" w:rsidRPr="001D2624" w:rsidRDefault="008827AD" w:rsidP="003C21ED">
      <w:pPr>
        <w:jc w:val="both"/>
        <w:rPr>
          <w:rFonts w:ascii="Calibri" w:hAnsi="Calibri" w:cs="Calibri"/>
          <w:sz w:val="22"/>
          <w:szCs w:val="22"/>
          <w:lang w:val="id-ID"/>
        </w:rPr>
      </w:pPr>
    </w:p>
    <w:p w14:paraId="5DE13E5B" w14:textId="1FD0D17F" w:rsidR="004108D6" w:rsidRDefault="00E2541E" w:rsidP="004108D6">
      <w:pPr>
        <w:jc w:val="both"/>
        <w:rPr>
          <w:rFonts w:ascii="Calibri" w:hAnsi="Calibri" w:cs="Calibri"/>
          <w:sz w:val="22"/>
          <w:szCs w:val="22"/>
        </w:rPr>
      </w:pPr>
      <w:r w:rsidRPr="001D2624">
        <w:rPr>
          <w:rFonts w:ascii="Calibri" w:hAnsi="Calibri" w:cs="Calibri"/>
          <w:b/>
          <w:bCs/>
          <w:sz w:val="22"/>
          <w:szCs w:val="22"/>
          <w:lang w:val="id-ID"/>
        </w:rPr>
        <w:t>Direktur Retail &amp; Information Technology BRIDS, Fifi Virgantria,</w:t>
      </w:r>
      <w:r w:rsidRPr="001D2624">
        <w:rPr>
          <w:rFonts w:ascii="Calibri" w:hAnsi="Calibri" w:cs="Calibri"/>
          <w:sz w:val="22"/>
          <w:szCs w:val="22"/>
          <w:lang w:val="id-ID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menyampaikan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bahwa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kegiatan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i/>
          <w:iCs/>
          <w:sz w:val="22"/>
          <w:szCs w:val="22"/>
        </w:rPr>
        <w:t>Emiten</w:t>
      </w:r>
      <w:proofErr w:type="spellEnd"/>
      <w:r w:rsidR="001300B0" w:rsidRPr="001300B0">
        <w:rPr>
          <w:rFonts w:ascii="Calibri" w:hAnsi="Calibri" w:cs="Calibri"/>
          <w:i/>
          <w:iCs/>
          <w:sz w:val="22"/>
          <w:szCs w:val="22"/>
        </w:rPr>
        <w:t xml:space="preserve"> Visit</w:t>
      </w:r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merupakan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bentuk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nyata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komitmen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BRIDS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dalam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memberikan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nilai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tambah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bagi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nasabah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. Program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ini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tidak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hanya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sekadar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kunjungan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tetapi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juga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bagian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dari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upaya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mendampingi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investor agar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lebih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percaya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diri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dalam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300B0" w:rsidRPr="001300B0">
        <w:rPr>
          <w:rFonts w:ascii="Calibri" w:hAnsi="Calibri" w:cs="Calibri"/>
          <w:sz w:val="22"/>
          <w:szCs w:val="22"/>
        </w:rPr>
        <w:t>mengambil</w:t>
      </w:r>
      <w:proofErr w:type="spellEnd"/>
      <w:r w:rsidR="001300B0" w:rsidRPr="001300B0">
        <w:rPr>
          <w:rFonts w:ascii="Calibri" w:hAnsi="Calibri" w:cs="Calibri"/>
          <w:sz w:val="22"/>
          <w:szCs w:val="22"/>
        </w:rPr>
        <w:t xml:space="preserve"> </w:t>
      </w:r>
      <w:r w:rsidR="008827AD">
        <w:rPr>
          <w:rFonts w:ascii="Calibri" w:hAnsi="Calibri" w:cs="Calibri"/>
          <w:sz w:val="22"/>
          <w:szCs w:val="22"/>
        </w:rPr>
        <w:t xml:space="preserve">Keputusan </w:t>
      </w:r>
      <w:proofErr w:type="spellStart"/>
      <w:r w:rsidR="008827AD">
        <w:rPr>
          <w:rFonts w:ascii="Calibri" w:hAnsi="Calibri" w:cs="Calibri"/>
          <w:sz w:val="22"/>
          <w:szCs w:val="22"/>
        </w:rPr>
        <w:t>serta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7AD">
        <w:rPr>
          <w:rFonts w:ascii="Calibri" w:hAnsi="Calibri" w:cs="Calibri"/>
          <w:sz w:val="22"/>
          <w:szCs w:val="22"/>
        </w:rPr>
        <w:t>memperkuat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7AD">
        <w:rPr>
          <w:rFonts w:ascii="Calibri" w:hAnsi="Calibri" w:cs="Calibri"/>
          <w:sz w:val="22"/>
          <w:szCs w:val="22"/>
        </w:rPr>
        <w:t>hubungan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27AD">
        <w:rPr>
          <w:rFonts w:ascii="Calibri" w:hAnsi="Calibri" w:cs="Calibri"/>
          <w:sz w:val="22"/>
          <w:szCs w:val="22"/>
        </w:rPr>
        <w:t>jangka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Panjang </w:t>
      </w:r>
      <w:proofErr w:type="spellStart"/>
      <w:r w:rsidR="008827AD">
        <w:rPr>
          <w:rFonts w:ascii="Calibri" w:hAnsi="Calibri" w:cs="Calibri"/>
          <w:sz w:val="22"/>
          <w:szCs w:val="22"/>
        </w:rPr>
        <w:t>antara</w:t>
      </w:r>
      <w:proofErr w:type="spellEnd"/>
      <w:r w:rsidR="008827AD">
        <w:rPr>
          <w:rFonts w:ascii="Calibri" w:hAnsi="Calibri" w:cs="Calibri"/>
          <w:sz w:val="22"/>
          <w:szCs w:val="22"/>
        </w:rPr>
        <w:t xml:space="preserve"> BRIDS dan para investor.</w:t>
      </w:r>
    </w:p>
    <w:p w14:paraId="6FEBD1A9" w14:textId="77777777" w:rsidR="001300B0" w:rsidRPr="001D2624" w:rsidRDefault="001300B0" w:rsidP="004108D6">
      <w:pPr>
        <w:jc w:val="both"/>
        <w:rPr>
          <w:rFonts w:ascii="Calibri" w:hAnsi="Calibri" w:cs="Calibri"/>
          <w:sz w:val="22"/>
          <w:szCs w:val="22"/>
          <w:lang w:val="id-ID"/>
        </w:rPr>
      </w:pPr>
    </w:p>
    <w:p w14:paraId="6FEE3DC9" w14:textId="7B590A80" w:rsidR="008E53C8" w:rsidRPr="001D2624" w:rsidRDefault="008E53C8" w:rsidP="008E53C8">
      <w:pPr>
        <w:pStyle w:val="NoSpacing"/>
        <w:jc w:val="both"/>
        <w:rPr>
          <w:rFonts w:ascii="Calibri" w:hAnsi="Calibri" w:cs="Calibri"/>
          <w:lang w:val="id-ID"/>
        </w:rPr>
      </w:pPr>
      <w:r w:rsidRPr="001D2624">
        <w:rPr>
          <w:rFonts w:ascii="Calibri" w:hAnsi="Calibri" w:cs="Calibri"/>
          <w:lang w:val="id-ID"/>
        </w:rPr>
        <w:t>“</w:t>
      </w:r>
      <w:proofErr w:type="spellStart"/>
      <w:r w:rsidR="001300B0" w:rsidRPr="001300B0">
        <w:rPr>
          <w:rFonts w:ascii="Calibri" w:hAnsi="Calibri" w:cs="Calibri"/>
          <w:lang w:val="en-ID"/>
        </w:rPr>
        <w:t>Sebagai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perusahaan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sekuritas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, </w:t>
      </w:r>
      <w:proofErr w:type="spellStart"/>
      <w:r w:rsidR="001300B0" w:rsidRPr="001300B0">
        <w:rPr>
          <w:rFonts w:ascii="Calibri" w:hAnsi="Calibri" w:cs="Calibri"/>
          <w:lang w:val="en-ID"/>
        </w:rPr>
        <w:t>peran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kami </w:t>
      </w:r>
      <w:proofErr w:type="spellStart"/>
      <w:r w:rsidR="001300B0" w:rsidRPr="001300B0">
        <w:rPr>
          <w:rFonts w:ascii="Calibri" w:hAnsi="Calibri" w:cs="Calibri"/>
          <w:lang w:val="en-ID"/>
        </w:rPr>
        <w:t>tidak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berhenti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pada </w:t>
      </w:r>
      <w:proofErr w:type="spellStart"/>
      <w:r w:rsidR="001300B0" w:rsidRPr="001300B0">
        <w:rPr>
          <w:rFonts w:ascii="Calibri" w:hAnsi="Calibri" w:cs="Calibri"/>
          <w:lang w:val="en-ID"/>
        </w:rPr>
        <w:t>jual-beli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efek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. Kami </w:t>
      </w:r>
      <w:proofErr w:type="spellStart"/>
      <w:r w:rsidR="001300B0" w:rsidRPr="001300B0">
        <w:rPr>
          <w:rFonts w:ascii="Calibri" w:hAnsi="Calibri" w:cs="Calibri"/>
          <w:lang w:val="en-ID"/>
        </w:rPr>
        <w:t>berkomitmen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memastikan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investor </w:t>
      </w:r>
      <w:proofErr w:type="spellStart"/>
      <w:r w:rsidR="001300B0" w:rsidRPr="001300B0">
        <w:rPr>
          <w:rFonts w:ascii="Calibri" w:hAnsi="Calibri" w:cs="Calibri"/>
          <w:lang w:val="en-ID"/>
        </w:rPr>
        <w:t>memiliki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bekal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pengetahuan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yang </w:t>
      </w:r>
      <w:proofErr w:type="spellStart"/>
      <w:r w:rsidR="001300B0" w:rsidRPr="001300B0">
        <w:rPr>
          <w:rFonts w:ascii="Calibri" w:hAnsi="Calibri" w:cs="Calibri"/>
          <w:lang w:val="en-ID"/>
        </w:rPr>
        <w:t>memadai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agar </w:t>
      </w:r>
      <w:proofErr w:type="spellStart"/>
      <w:r w:rsidR="001300B0" w:rsidRPr="001300B0">
        <w:rPr>
          <w:rFonts w:ascii="Calibri" w:hAnsi="Calibri" w:cs="Calibri"/>
          <w:lang w:val="en-ID"/>
        </w:rPr>
        <w:t>bisa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melampaui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angka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dan </w:t>
      </w:r>
      <w:proofErr w:type="spellStart"/>
      <w:r w:rsidR="001300B0" w:rsidRPr="001300B0">
        <w:rPr>
          <w:rFonts w:ascii="Calibri" w:hAnsi="Calibri" w:cs="Calibri"/>
          <w:lang w:val="en-ID"/>
        </w:rPr>
        <w:t>grafik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, </w:t>
      </w:r>
      <w:proofErr w:type="spellStart"/>
      <w:r w:rsidR="001300B0" w:rsidRPr="001300B0">
        <w:rPr>
          <w:rFonts w:ascii="Calibri" w:hAnsi="Calibri" w:cs="Calibri"/>
          <w:lang w:val="en-ID"/>
        </w:rPr>
        <w:t>memahami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konteks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bisnis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secara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lebih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kritis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, </w:t>
      </w:r>
      <w:proofErr w:type="spellStart"/>
      <w:r w:rsidR="001300B0" w:rsidRPr="001300B0">
        <w:rPr>
          <w:rFonts w:ascii="Calibri" w:hAnsi="Calibri" w:cs="Calibri"/>
          <w:lang w:val="en-ID"/>
        </w:rPr>
        <w:t>sekaligus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melihat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dampaknya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langsung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. </w:t>
      </w:r>
      <w:proofErr w:type="spellStart"/>
      <w:r w:rsidR="001300B0" w:rsidRPr="001300B0">
        <w:rPr>
          <w:rFonts w:ascii="Calibri" w:hAnsi="Calibri" w:cs="Calibri"/>
          <w:i/>
          <w:iCs/>
          <w:lang w:val="en-ID"/>
        </w:rPr>
        <w:t>Emiten</w:t>
      </w:r>
      <w:proofErr w:type="spellEnd"/>
      <w:r w:rsidR="001300B0" w:rsidRPr="001300B0">
        <w:rPr>
          <w:rFonts w:ascii="Calibri" w:hAnsi="Calibri" w:cs="Calibri"/>
          <w:i/>
          <w:iCs/>
          <w:lang w:val="en-ID"/>
        </w:rPr>
        <w:t xml:space="preserve"> Visit</w:t>
      </w:r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menjadi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salah </w:t>
      </w:r>
      <w:proofErr w:type="spellStart"/>
      <w:r w:rsidR="001300B0" w:rsidRPr="001300B0">
        <w:rPr>
          <w:rFonts w:ascii="Calibri" w:hAnsi="Calibri" w:cs="Calibri"/>
          <w:lang w:val="en-ID"/>
        </w:rPr>
        <w:t>satu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langkah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nyata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BRIDS </w:t>
      </w:r>
      <w:proofErr w:type="spellStart"/>
      <w:r w:rsidR="001300B0" w:rsidRPr="001300B0">
        <w:rPr>
          <w:rFonts w:ascii="Calibri" w:hAnsi="Calibri" w:cs="Calibri"/>
          <w:lang w:val="en-ID"/>
        </w:rPr>
        <w:t>untuk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memperkuat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kepercayaan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diri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investor, </w:t>
      </w:r>
      <w:proofErr w:type="spellStart"/>
      <w:r w:rsidR="001300B0" w:rsidRPr="001300B0">
        <w:rPr>
          <w:rFonts w:ascii="Calibri" w:hAnsi="Calibri" w:cs="Calibri"/>
          <w:lang w:val="en-ID"/>
        </w:rPr>
        <w:t>mendorong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transparansi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emiten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, dan </w:t>
      </w:r>
      <w:proofErr w:type="spellStart"/>
      <w:r w:rsidR="001300B0" w:rsidRPr="001300B0">
        <w:rPr>
          <w:rFonts w:ascii="Calibri" w:hAnsi="Calibri" w:cs="Calibri"/>
          <w:lang w:val="en-ID"/>
        </w:rPr>
        <w:t>membangun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hubungan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jangka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panjang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dengan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nasabah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prioritas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. </w:t>
      </w:r>
      <w:proofErr w:type="spellStart"/>
      <w:r w:rsidR="001300B0" w:rsidRPr="001300B0">
        <w:rPr>
          <w:rFonts w:ascii="Calibri" w:hAnsi="Calibri" w:cs="Calibri"/>
          <w:lang w:val="en-ID"/>
        </w:rPr>
        <w:t>Dengan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semakin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banyak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investor yang </w:t>
      </w:r>
      <w:proofErr w:type="spellStart"/>
      <w:r w:rsidR="001300B0" w:rsidRPr="001300B0">
        <w:rPr>
          <w:rFonts w:ascii="Calibri" w:hAnsi="Calibri" w:cs="Calibri"/>
          <w:lang w:val="en-ID"/>
        </w:rPr>
        <w:t>teredukasi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, kami </w:t>
      </w:r>
      <w:proofErr w:type="spellStart"/>
      <w:r w:rsidR="001300B0" w:rsidRPr="001300B0">
        <w:rPr>
          <w:rFonts w:ascii="Calibri" w:hAnsi="Calibri" w:cs="Calibri"/>
          <w:lang w:val="en-ID"/>
        </w:rPr>
        <w:t>optimistis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pertumbuhan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pasar modal </w:t>
      </w:r>
      <w:proofErr w:type="spellStart"/>
      <w:r w:rsidR="001300B0" w:rsidRPr="001300B0">
        <w:rPr>
          <w:rFonts w:ascii="Calibri" w:hAnsi="Calibri" w:cs="Calibri"/>
          <w:lang w:val="en-ID"/>
        </w:rPr>
        <w:t>akan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berlangsung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lebih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</w:t>
      </w:r>
      <w:proofErr w:type="spellStart"/>
      <w:r w:rsidR="001300B0" w:rsidRPr="001300B0">
        <w:rPr>
          <w:rFonts w:ascii="Calibri" w:hAnsi="Calibri" w:cs="Calibri"/>
          <w:lang w:val="en-ID"/>
        </w:rPr>
        <w:t>inklusif</w:t>
      </w:r>
      <w:proofErr w:type="spellEnd"/>
      <w:r w:rsidR="001300B0" w:rsidRPr="001300B0">
        <w:rPr>
          <w:rFonts w:ascii="Calibri" w:hAnsi="Calibri" w:cs="Calibri"/>
          <w:lang w:val="en-ID"/>
        </w:rPr>
        <w:t xml:space="preserve"> dan </w:t>
      </w:r>
      <w:proofErr w:type="spellStart"/>
      <w:r w:rsidR="001300B0" w:rsidRPr="001300B0">
        <w:rPr>
          <w:rFonts w:ascii="Calibri" w:hAnsi="Calibri" w:cs="Calibri"/>
          <w:lang w:val="en-ID"/>
        </w:rPr>
        <w:t>berkelanjutan</w:t>
      </w:r>
      <w:proofErr w:type="spellEnd"/>
      <w:r w:rsidRPr="001D2624">
        <w:rPr>
          <w:rFonts w:ascii="Calibri" w:hAnsi="Calibri" w:cs="Calibri"/>
          <w:lang w:val="id-ID"/>
        </w:rPr>
        <w:t>,” ujar Fifi</w:t>
      </w:r>
      <w:r w:rsidR="000E546D" w:rsidRPr="000E546D">
        <w:rPr>
          <w:rFonts w:ascii="Calibri" w:hAnsi="Calibri" w:cs="Calibri"/>
          <w:lang w:val="id-ID"/>
        </w:rPr>
        <w:t>.</w:t>
      </w:r>
    </w:p>
    <w:p w14:paraId="1A3F90D6" w14:textId="77777777" w:rsidR="00701654" w:rsidRDefault="00701654" w:rsidP="00791421">
      <w:pPr>
        <w:pStyle w:val="NoSpacing"/>
        <w:jc w:val="both"/>
        <w:rPr>
          <w:rFonts w:ascii="Calibri" w:hAnsi="Calibri" w:cs="Calibri"/>
          <w:lang w:val="id-ID"/>
        </w:rPr>
      </w:pPr>
    </w:p>
    <w:p w14:paraId="61AAF227" w14:textId="77777777" w:rsidR="00701654" w:rsidRDefault="00701654" w:rsidP="00701654">
      <w:pPr>
        <w:pStyle w:val="NoSpacing"/>
        <w:jc w:val="both"/>
        <w:rPr>
          <w:rFonts w:ascii="Calibri" w:hAnsi="Calibri" w:cs="Calibri"/>
          <w:lang w:val="en-ID"/>
        </w:rPr>
      </w:pPr>
      <w:r w:rsidRPr="00701654">
        <w:rPr>
          <w:rFonts w:ascii="Calibri" w:hAnsi="Calibri" w:cs="Calibri"/>
          <w:lang w:val="en-ID"/>
        </w:rPr>
        <w:t xml:space="preserve">Dalam </w:t>
      </w:r>
      <w:proofErr w:type="spellStart"/>
      <w:r w:rsidRPr="00701654">
        <w:rPr>
          <w:rFonts w:ascii="Calibri" w:hAnsi="Calibri" w:cs="Calibri"/>
          <w:lang w:val="en-ID"/>
        </w:rPr>
        <w:t>kunjungan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ke</w:t>
      </w:r>
      <w:proofErr w:type="spellEnd"/>
      <w:r w:rsidRPr="00701654">
        <w:rPr>
          <w:rFonts w:ascii="Calibri" w:hAnsi="Calibri" w:cs="Calibri"/>
          <w:lang w:val="en-ID"/>
        </w:rPr>
        <w:t xml:space="preserve"> PLTP PGEO </w:t>
      </w:r>
      <w:proofErr w:type="spellStart"/>
      <w:r w:rsidRPr="00701654">
        <w:rPr>
          <w:rFonts w:ascii="Calibri" w:hAnsi="Calibri" w:cs="Calibri"/>
          <w:lang w:val="en-ID"/>
        </w:rPr>
        <w:t>Ulubelu</w:t>
      </w:r>
      <w:proofErr w:type="spellEnd"/>
      <w:r w:rsidRPr="00701654">
        <w:rPr>
          <w:rFonts w:ascii="Calibri" w:hAnsi="Calibri" w:cs="Calibri"/>
          <w:lang w:val="en-ID"/>
        </w:rPr>
        <w:t xml:space="preserve">, Lampung, </w:t>
      </w:r>
      <w:proofErr w:type="spellStart"/>
      <w:r w:rsidRPr="00701654">
        <w:rPr>
          <w:rFonts w:ascii="Calibri" w:hAnsi="Calibri" w:cs="Calibri"/>
          <w:lang w:val="en-ID"/>
        </w:rPr>
        <w:t>nasabah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memperoleh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wawasan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mengenai</w:t>
      </w:r>
      <w:proofErr w:type="spellEnd"/>
      <w:r w:rsidRPr="00701654">
        <w:rPr>
          <w:rFonts w:ascii="Calibri" w:hAnsi="Calibri" w:cs="Calibri"/>
          <w:lang w:val="en-ID"/>
        </w:rPr>
        <w:t xml:space="preserve"> strategi PGEO yang </w:t>
      </w:r>
      <w:proofErr w:type="spellStart"/>
      <w:r w:rsidRPr="00701654">
        <w:rPr>
          <w:rFonts w:ascii="Calibri" w:hAnsi="Calibri" w:cs="Calibri"/>
          <w:lang w:val="en-ID"/>
        </w:rPr>
        <w:t>terus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memperluas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kapasitas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energi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bersih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hingga</w:t>
      </w:r>
      <w:proofErr w:type="spellEnd"/>
      <w:r w:rsidRPr="00701654">
        <w:rPr>
          <w:rFonts w:ascii="Calibri" w:hAnsi="Calibri" w:cs="Calibri"/>
          <w:lang w:val="en-ID"/>
        </w:rPr>
        <w:t xml:space="preserve"> 95 MW </w:t>
      </w:r>
      <w:proofErr w:type="spellStart"/>
      <w:r w:rsidRPr="00701654">
        <w:rPr>
          <w:rFonts w:ascii="Calibri" w:hAnsi="Calibri" w:cs="Calibri"/>
          <w:lang w:val="en-ID"/>
        </w:rPr>
        <w:t>tambahan</w:t>
      </w:r>
      <w:proofErr w:type="spellEnd"/>
      <w:r w:rsidRPr="00701654">
        <w:rPr>
          <w:rFonts w:ascii="Calibri" w:hAnsi="Calibri" w:cs="Calibri"/>
          <w:lang w:val="en-ID"/>
        </w:rPr>
        <w:t xml:space="preserve">, </w:t>
      </w:r>
      <w:proofErr w:type="spellStart"/>
      <w:r w:rsidRPr="00701654">
        <w:rPr>
          <w:rFonts w:ascii="Calibri" w:hAnsi="Calibri" w:cs="Calibri"/>
          <w:lang w:val="en-ID"/>
        </w:rPr>
        <w:t>sembari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mencatat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kinerja</w:t>
      </w:r>
      <w:proofErr w:type="spellEnd"/>
      <w:r w:rsidRPr="00701654">
        <w:rPr>
          <w:rFonts w:ascii="Calibri" w:hAnsi="Calibri" w:cs="Calibri"/>
          <w:lang w:val="en-ID"/>
        </w:rPr>
        <w:t xml:space="preserve"> solid </w:t>
      </w:r>
      <w:proofErr w:type="spellStart"/>
      <w:r w:rsidRPr="00701654">
        <w:rPr>
          <w:rFonts w:ascii="Calibri" w:hAnsi="Calibri" w:cs="Calibri"/>
          <w:lang w:val="en-ID"/>
        </w:rPr>
        <w:t>dengan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pendapatan</w:t>
      </w:r>
      <w:proofErr w:type="spellEnd"/>
      <w:r w:rsidRPr="00701654">
        <w:rPr>
          <w:rFonts w:ascii="Calibri" w:hAnsi="Calibri" w:cs="Calibri"/>
          <w:lang w:val="en-ID"/>
        </w:rPr>
        <w:t xml:space="preserve"> 2024 </w:t>
      </w:r>
      <w:proofErr w:type="spellStart"/>
      <w:r w:rsidRPr="00701654">
        <w:rPr>
          <w:rFonts w:ascii="Calibri" w:hAnsi="Calibri" w:cs="Calibri"/>
          <w:lang w:val="en-ID"/>
        </w:rPr>
        <w:t>sebesar</w:t>
      </w:r>
      <w:proofErr w:type="spellEnd"/>
      <w:r w:rsidRPr="00701654">
        <w:rPr>
          <w:rFonts w:ascii="Calibri" w:hAnsi="Calibri" w:cs="Calibri"/>
          <w:lang w:val="en-ID"/>
        </w:rPr>
        <w:t xml:space="preserve"> USD 114,26 </w:t>
      </w:r>
      <w:proofErr w:type="spellStart"/>
      <w:r w:rsidRPr="00701654">
        <w:rPr>
          <w:rFonts w:ascii="Calibri" w:hAnsi="Calibri" w:cs="Calibri"/>
          <w:lang w:val="en-ID"/>
        </w:rPr>
        <w:t>juta</w:t>
      </w:r>
      <w:proofErr w:type="spellEnd"/>
      <w:r w:rsidRPr="00701654">
        <w:rPr>
          <w:rFonts w:ascii="Calibri" w:hAnsi="Calibri" w:cs="Calibri"/>
          <w:lang w:val="en-ID"/>
        </w:rPr>
        <w:t xml:space="preserve"> (98,3% </w:t>
      </w:r>
      <w:proofErr w:type="spellStart"/>
      <w:r w:rsidRPr="00701654">
        <w:rPr>
          <w:rFonts w:ascii="Calibri" w:hAnsi="Calibri" w:cs="Calibri"/>
          <w:lang w:val="en-ID"/>
        </w:rPr>
        <w:t>dari</w:t>
      </w:r>
      <w:proofErr w:type="spellEnd"/>
      <w:r w:rsidRPr="00701654">
        <w:rPr>
          <w:rFonts w:ascii="Calibri" w:hAnsi="Calibri" w:cs="Calibri"/>
          <w:lang w:val="en-ID"/>
        </w:rPr>
        <w:t xml:space="preserve"> target) dan </w:t>
      </w:r>
      <w:proofErr w:type="spellStart"/>
      <w:r w:rsidRPr="00701654">
        <w:rPr>
          <w:rFonts w:ascii="Calibri" w:hAnsi="Calibri" w:cs="Calibri"/>
          <w:lang w:val="en-ID"/>
        </w:rPr>
        <w:t>proyeksi</w:t>
      </w:r>
      <w:proofErr w:type="spellEnd"/>
      <w:r w:rsidRPr="00701654">
        <w:rPr>
          <w:rFonts w:ascii="Calibri" w:hAnsi="Calibri" w:cs="Calibri"/>
          <w:lang w:val="en-ID"/>
        </w:rPr>
        <w:t xml:space="preserve"> 2025 </w:t>
      </w:r>
      <w:proofErr w:type="spellStart"/>
      <w:r w:rsidRPr="00701654">
        <w:rPr>
          <w:rFonts w:ascii="Calibri" w:hAnsi="Calibri" w:cs="Calibri"/>
          <w:lang w:val="en-ID"/>
        </w:rPr>
        <w:t>sekitar</w:t>
      </w:r>
      <w:proofErr w:type="spellEnd"/>
      <w:r w:rsidRPr="00701654">
        <w:rPr>
          <w:rFonts w:ascii="Calibri" w:hAnsi="Calibri" w:cs="Calibri"/>
          <w:lang w:val="en-ID"/>
        </w:rPr>
        <w:t xml:space="preserve"> USD 117 </w:t>
      </w:r>
      <w:proofErr w:type="spellStart"/>
      <w:r w:rsidRPr="00701654">
        <w:rPr>
          <w:rFonts w:ascii="Calibri" w:hAnsi="Calibri" w:cs="Calibri"/>
          <w:lang w:val="en-ID"/>
        </w:rPr>
        <w:t>juta</w:t>
      </w:r>
      <w:proofErr w:type="spellEnd"/>
      <w:r w:rsidRPr="00701654">
        <w:rPr>
          <w:rFonts w:ascii="Calibri" w:hAnsi="Calibri" w:cs="Calibri"/>
          <w:lang w:val="en-ID"/>
        </w:rPr>
        <w:t xml:space="preserve">. PGE </w:t>
      </w:r>
      <w:proofErr w:type="spellStart"/>
      <w:r w:rsidRPr="00701654">
        <w:rPr>
          <w:rFonts w:ascii="Calibri" w:hAnsi="Calibri" w:cs="Calibri"/>
          <w:lang w:val="en-ID"/>
        </w:rPr>
        <w:t>Ulubelu</w:t>
      </w:r>
      <w:proofErr w:type="spellEnd"/>
      <w:r w:rsidRPr="00701654">
        <w:rPr>
          <w:rFonts w:ascii="Calibri" w:hAnsi="Calibri" w:cs="Calibri"/>
          <w:lang w:val="en-ID"/>
        </w:rPr>
        <w:t xml:space="preserve"> juga </w:t>
      </w:r>
      <w:proofErr w:type="spellStart"/>
      <w:r w:rsidRPr="00701654">
        <w:rPr>
          <w:rFonts w:ascii="Calibri" w:hAnsi="Calibri" w:cs="Calibri"/>
          <w:lang w:val="en-ID"/>
        </w:rPr>
        <w:t>memberi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manfaat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sosial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bagi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lebih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dari</w:t>
      </w:r>
      <w:proofErr w:type="spellEnd"/>
      <w:r w:rsidRPr="00701654">
        <w:rPr>
          <w:rFonts w:ascii="Calibri" w:hAnsi="Calibri" w:cs="Calibri"/>
          <w:lang w:val="en-ID"/>
        </w:rPr>
        <w:t xml:space="preserve"> 10 </w:t>
      </w:r>
      <w:proofErr w:type="spellStart"/>
      <w:r w:rsidRPr="00701654">
        <w:rPr>
          <w:rFonts w:ascii="Calibri" w:hAnsi="Calibri" w:cs="Calibri"/>
          <w:lang w:val="en-ID"/>
        </w:rPr>
        <w:t>ribu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penerima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melalui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berbagai</w:t>
      </w:r>
      <w:proofErr w:type="spellEnd"/>
      <w:r w:rsidRPr="00701654">
        <w:rPr>
          <w:rFonts w:ascii="Calibri" w:hAnsi="Calibri" w:cs="Calibri"/>
          <w:lang w:val="en-ID"/>
        </w:rPr>
        <w:t xml:space="preserve"> program </w:t>
      </w:r>
      <w:proofErr w:type="spellStart"/>
      <w:r w:rsidRPr="00701654">
        <w:rPr>
          <w:rFonts w:ascii="Calibri" w:hAnsi="Calibri" w:cs="Calibri"/>
          <w:lang w:val="en-ID"/>
        </w:rPr>
        <w:t>pemberdayaan</w:t>
      </w:r>
      <w:proofErr w:type="spellEnd"/>
      <w:r w:rsidRPr="00701654">
        <w:rPr>
          <w:rFonts w:ascii="Calibri" w:hAnsi="Calibri" w:cs="Calibri"/>
          <w:lang w:val="en-ID"/>
        </w:rPr>
        <w:t xml:space="preserve">, </w:t>
      </w:r>
      <w:proofErr w:type="spellStart"/>
      <w:r w:rsidRPr="00701654">
        <w:rPr>
          <w:rFonts w:ascii="Calibri" w:hAnsi="Calibri" w:cs="Calibri"/>
          <w:lang w:val="en-ID"/>
        </w:rPr>
        <w:t>dengan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nilai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r w:rsidRPr="0097775F">
        <w:rPr>
          <w:rFonts w:ascii="Calibri" w:hAnsi="Calibri" w:cs="Calibri"/>
          <w:i/>
          <w:iCs/>
          <w:lang w:val="en-ID"/>
        </w:rPr>
        <w:t>Social Return on Investment</w:t>
      </w:r>
      <w:r w:rsidRPr="00701654">
        <w:rPr>
          <w:rFonts w:ascii="Calibri" w:hAnsi="Calibri" w:cs="Calibri"/>
          <w:lang w:val="en-ID"/>
        </w:rPr>
        <w:t xml:space="preserve"> (SROI) </w:t>
      </w:r>
      <w:proofErr w:type="spellStart"/>
      <w:r w:rsidRPr="00701654">
        <w:rPr>
          <w:rFonts w:ascii="Calibri" w:hAnsi="Calibri" w:cs="Calibri"/>
          <w:lang w:val="en-ID"/>
        </w:rPr>
        <w:t>mencapai</w:t>
      </w:r>
      <w:proofErr w:type="spellEnd"/>
      <w:r w:rsidRPr="00701654">
        <w:rPr>
          <w:rFonts w:ascii="Calibri" w:hAnsi="Calibri" w:cs="Calibri"/>
          <w:lang w:val="en-ID"/>
        </w:rPr>
        <w:t xml:space="preserve"> 3,44 kali. Bagi investor, </w:t>
      </w:r>
      <w:proofErr w:type="spellStart"/>
      <w:r w:rsidRPr="00701654">
        <w:rPr>
          <w:rFonts w:ascii="Calibri" w:hAnsi="Calibri" w:cs="Calibri"/>
          <w:lang w:val="en-ID"/>
        </w:rPr>
        <w:t>langkah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ekspansi</w:t>
      </w:r>
      <w:proofErr w:type="spellEnd"/>
      <w:r w:rsidRPr="00701654">
        <w:rPr>
          <w:rFonts w:ascii="Calibri" w:hAnsi="Calibri" w:cs="Calibri"/>
          <w:lang w:val="en-ID"/>
        </w:rPr>
        <w:t xml:space="preserve"> dan </w:t>
      </w:r>
      <w:proofErr w:type="spellStart"/>
      <w:r w:rsidRPr="00701654">
        <w:rPr>
          <w:rFonts w:ascii="Calibri" w:hAnsi="Calibri" w:cs="Calibri"/>
          <w:lang w:val="en-ID"/>
        </w:rPr>
        <w:t>rekam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jejak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keberlanjutan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ini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menegaskan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posisi</w:t>
      </w:r>
      <w:proofErr w:type="spellEnd"/>
      <w:r w:rsidRPr="00701654">
        <w:rPr>
          <w:rFonts w:ascii="Calibri" w:hAnsi="Calibri" w:cs="Calibri"/>
          <w:lang w:val="en-ID"/>
        </w:rPr>
        <w:t xml:space="preserve"> PGEO </w:t>
      </w:r>
      <w:proofErr w:type="spellStart"/>
      <w:r w:rsidRPr="00701654">
        <w:rPr>
          <w:rFonts w:ascii="Calibri" w:hAnsi="Calibri" w:cs="Calibri"/>
          <w:lang w:val="en-ID"/>
        </w:rPr>
        <w:t>sebagai</w:t>
      </w:r>
      <w:proofErr w:type="spellEnd"/>
      <w:r w:rsidRPr="00701654">
        <w:rPr>
          <w:rFonts w:ascii="Calibri" w:hAnsi="Calibri" w:cs="Calibri"/>
          <w:lang w:val="en-ID"/>
        </w:rPr>
        <w:t xml:space="preserve"> salah </w:t>
      </w:r>
      <w:proofErr w:type="spellStart"/>
      <w:r w:rsidRPr="00701654">
        <w:rPr>
          <w:rFonts w:ascii="Calibri" w:hAnsi="Calibri" w:cs="Calibri"/>
          <w:lang w:val="en-ID"/>
        </w:rPr>
        <w:t>satu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emiten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energi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hijau</w:t>
      </w:r>
      <w:proofErr w:type="spellEnd"/>
      <w:r w:rsidRPr="00701654">
        <w:rPr>
          <w:rFonts w:ascii="Calibri" w:hAnsi="Calibri" w:cs="Calibri"/>
          <w:lang w:val="en-ID"/>
        </w:rPr>
        <w:t xml:space="preserve"> yang </w:t>
      </w:r>
      <w:proofErr w:type="spellStart"/>
      <w:r w:rsidRPr="00701654">
        <w:rPr>
          <w:rFonts w:ascii="Calibri" w:hAnsi="Calibri" w:cs="Calibri"/>
          <w:lang w:val="en-ID"/>
        </w:rPr>
        <w:t>memiliki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prospek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cerah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seiring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meningkatnya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permintaan</w:t>
      </w:r>
      <w:proofErr w:type="spellEnd"/>
      <w:r w:rsidRPr="00701654">
        <w:rPr>
          <w:rFonts w:ascii="Calibri" w:hAnsi="Calibri" w:cs="Calibri"/>
          <w:lang w:val="en-ID"/>
        </w:rPr>
        <w:t xml:space="preserve"> global </w:t>
      </w:r>
      <w:proofErr w:type="spellStart"/>
      <w:r w:rsidRPr="00701654">
        <w:rPr>
          <w:rFonts w:ascii="Calibri" w:hAnsi="Calibri" w:cs="Calibri"/>
          <w:lang w:val="en-ID"/>
        </w:rPr>
        <w:t>terhadap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energi</w:t>
      </w:r>
      <w:proofErr w:type="spellEnd"/>
      <w:r w:rsidRPr="00701654">
        <w:rPr>
          <w:rFonts w:ascii="Calibri" w:hAnsi="Calibri" w:cs="Calibri"/>
          <w:lang w:val="en-ID"/>
        </w:rPr>
        <w:t xml:space="preserve"> </w:t>
      </w:r>
      <w:proofErr w:type="spellStart"/>
      <w:r w:rsidRPr="00701654">
        <w:rPr>
          <w:rFonts w:ascii="Calibri" w:hAnsi="Calibri" w:cs="Calibri"/>
          <w:lang w:val="en-ID"/>
        </w:rPr>
        <w:t>terbarukan</w:t>
      </w:r>
      <w:proofErr w:type="spellEnd"/>
      <w:r w:rsidRPr="00701654">
        <w:rPr>
          <w:rFonts w:ascii="Calibri" w:hAnsi="Calibri" w:cs="Calibri"/>
          <w:lang w:val="en-ID"/>
        </w:rPr>
        <w:t>.</w:t>
      </w:r>
    </w:p>
    <w:p w14:paraId="478B6576" w14:textId="77777777" w:rsidR="00701654" w:rsidRDefault="00701654" w:rsidP="00701654">
      <w:pPr>
        <w:pStyle w:val="NoSpacing"/>
        <w:jc w:val="both"/>
        <w:rPr>
          <w:rFonts w:ascii="Calibri" w:hAnsi="Calibri" w:cs="Calibri"/>
          <w:lang w:val="en-ID"/>
        </w:rPr>
      </w:pPr>
    </w:p>
    <w:p w14:paraId="5AF74A28" w14:textId="53707CD9" w:rsidR="008827AD" w:rsidRDefault="00C53D85" w:rsidP="008827AD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Salah </w:t>
      </w:r>
      <w:proofErr w:type="spellStart"/>
      <w:r>
        <w:rPr>
          <w:rFonts w:ascii="Calibri" w:hAnsi="Calibri" w:cs="Calibri"/>
        </w:rPr>
        <w:t>satu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nasabah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prioritas</w:t>
      </w:r>
      <w:proofErr w:type="spellEnd"/>
      <w:r w:rsidR="008827AD" w:rsidRPr="008827AD">
        <w:rPr>
          <w:rFonts w:ascii="Calibri" w:hAnsi="Calibri" w:cs="Calibri"/>
        </w:rPr>
        <w:t xml:space="preserve"> BRIDS yang </w:t>
      </w:r>
      <w:proofErr w:type="spellStart"/>
      <w:r w:rsidR="008827AD" w:rsidRPr="008827AD">
        <w:rPr>
          <w:rFonts w:ascii="Calibri" w:hAnsi="Calibri" w:cs="Calibri"/>
        </w:rPr>
        <w:t>hadir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menyampaikan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bahwa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pengalaman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melihat</w:t>
      </w:r>
      <w:proofErr w:type="spellEnd"/>
      <w:r w:rsidR="008827AD" w:rsidRPr="008827AD">
        <w:rPr>
          <w:rFonts w:ascii="Calibri" w:hAnsi="Calibri" w:cs="Calibri"/>
        </w:rPr>
        <w:t xml:space="preserve"> proses </w:t>
      </w:r>
      <w:proofErr w:type="spellStart"/>
      <w:r w:rsidR="008827AD" w:rsidRPr="008827AD">
        <w:rPr>
          <w:rFonts w:ascii="Calibri" w:hAnsi="Calibri" w:cs="Calibri"/>
        </w:rPr>
        <w:t>produksi</w:t>
      </w:r>
      <w:proofErr w:type="spellEnd"/>
      <w:r w:rsidR="008827AD" w:rsidRPr="008827AD">
        <w:rPr>
          <w:rFonts w:ascii="Calibri" w:hAnsi="Calibri" w:cs="Calibri"/>
        </w:rPr>
        <w:t xml:space="preserve">, </w:t>
      </w:r>
      <w:proofErr w:type="spellStart"/>
      <w:r w:rsidR="008827AD" w:rsidRPr="008827AD">
        <w:rPr>
          <w:rFonts w:ascii="Calibri" w:hAnsi="Calibri" w:cs="Calibri"/>
        </w:rPr>
        <w:t>berdialog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dengan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manajemen</w:t>
      </w:r>
      <w:proofErr w:type="spellEnd"/>
      <w:r w:rsidR="008827AD" w:rsidRPr="008827AD">
        <w:rPr>
          <w:rFonts w:ascii="Calibri" w:hAnsi="Calibri" w:cs="Calibri"/>
        </w:rPr>
        <w:t xml:space="preserve">, dan </w:t>
      </w:r>
      <w:proofErr w:type="spellStart"/>
      <w:r w:rsidR="008827AD" w:rsidRPr="008827AD">
        <w:rPr>
          <w:rFonts w:ascii="Calibri" w:hAnsi="Calibri" w:cs="Calibri"/>
        </w:rPr>
        <w:t>memahami</w:t>
      </w:r>
      <w:proofErr w:type="spellEnd"/>
      <w:r w:rsidR="008827AD" w:rsidRPr="008827AD">
        <w:rPr>
          <w:rFonts w:ascii="Calibri" w:hAnsi="Calibri" w:cs="Calibri"/>
        </w:rPr>
        <w:t xml:space="preserve"> strategi </w:t>
      </w:r>
      <w:proofErr w:type="spellStart"/>
      <w:r w:rsidR="008827AD" w:rsidRPr="008827AD">
        <w:rPr>
          <w:rFonts w:ascii="Calibri" w:hAnsi="Calibri" w:cs="Calibri"/>
        </w:rPr>
        <w:t>keberlanjutan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membuatnya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lebih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yakin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dalam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berinvestasi</w:t>
      </w:r>
      <w:proofErr w:type="spellEnd"/>
      <w:r w:rsidR="008827AD" w:rsidRPr="008827AD">
        <w:rPr>
          <w:rFonts w:ascii="Calibri" w:hAnsi="Calibri" w:cs="Calibri"/>
        </w:rPr>
        <w:t xml:space="preserve">. Bagi BRIDS, </w:t>
      </w:r>
      <w:r w:rsidR="008827AD" w:rsidRPr="00C53D85">
        <w:rPr>
          <w:rFonts w:ascii="Calibri" w:hAnsi="Calibri" w:cs="Calibri"/>
          <w:i/>
          <w:iCs/>
        </w:rPr>
        <w:t>insight</w:t>
      </w:r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langsung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seperti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ini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menjadi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nilai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tambah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penting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selain</w:t>
      </w:r>
      <w:proofErr w:type="spellEnd"/>
      <w:r w:rsidR="008827AD" w:rsidRPr="008827AD">
        <w:rPr>
          <w:rFonts w:ascii="Calibri" w:hAnsi="Calibri" w:cs="Calibri"/>
        </w:rPr>
        <w:t xml:space="preserve"> data </w:t>
      </w:r>
      <w:proofErr w:type="spellStart"/>
      <w:r w:rsidR="008827AD" w:rsidRPr="008827AD">
        <w:rPr>
          <w:rFonts w:ascii="Calibri" w:hAnsi="Calibri" w:cs="Calibri"/>
        </w:rPr>
        <w:t>laporan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keuangan</w:t>
      </w:r>
      <w:proofErr w:type="spellEnd"/>
      <w:r w:rsidR="008827AD" w:rsidRPr="008827AD">
        <w:rPr>
          <w:rFonts w:ascii="Calibri" w:hAnsi="Calibri" w:cs="Calibri"/>
        </w:rPr>
        <w:t xml:space="preserve">, </w:t>
      </w:r>
      <w:proofErr w:type="spellStart"/>
      <w:r w:rsidR="008827AD" w:rsidRPr="008827AD">
        <w:rPr>
          <w:rFonts w:ascii="Calibri" w:hAnsi="Calibri" w:cs="Calibri"/>
        </w:rPr>
        <w:t>sehingga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keputusan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investasi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terasa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lebih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matang</w:t>
      </w:r>
      <w:proofErr w:type="spellEnd"/>
      <w:r w:rsidR="008827AD" w:rsidRPr="008827AD">
        <w:rPr>
          <w:rFonts w:ascii="Calibri" w:hAnsi="Calibri" w:cs="Calibri"/>
        </w:rPr>
        <w:t xml:space="preserve"> dan </w:t>
      </w:r>
      <w:proofErr w:type="spellStart"/>
      <w:r w:rsidR="008827AD" w:rsidRPr="008827AD">
        <w:rPr>
          <w:rFonts w:ascii="Calibri" w:hAnsi="Calibri" w:cs="Calibri"/>
        </w:rPr>
        <w:t>berbasis</w:t>
      </w:r>
      <w:proofErr w:type="spellEnd"/>
      <w:r w:rsidR="008827AD" w:rsidRPr="008827AD">
        <w:rPr>
          <w:rFonts w:ascii="Calibri" w:hAnsi="Calibri" w:cs="Calibri"/>
        </w:rPr>
        <w:t xml:space="preserve"> </w:t>
      </w:r>
      <w:proofErr w:type="spellStart"/>
      <w:r w:rsidR="008827AD" w:rsidRPr="008827AD">
        <w:rPr>
          <w:rFonts w:ascii="Calibri" w:hAnsi="Calibri" w:cs="Calibri"/>
        </w:rPr>
        <w:t>pengalaman</w:t>
      </w:r>
      <w:proofErr w:type="spellEnd"/>
      <w:r w:rsidR="008827AD" w:rsidRPr="008827AD">
        <w:rPr>
          <w:rFonts w:ascii="Calibri" w:hAnsi="Calibri" w:cs="Calibri"/>
        </w:rPr>
        <w:t>.</w:t>
      </w:r>
    </w:p>
    <w:p w14:paraId="5950F8AF" w14:textId="77777777" w:rsidR="008827AD" w:rsidRPr="008827AD" w:rsidRDefault="008827AD" w:rsidP="008827AD">
      <w:pPr>
        <w:pStyle w:val="NoSpacing"/>
        <w:jc w:val="both"/>
        <w:rPr>
          <w:rFonts w:ascii="Calibri" w:hAnsi="Calibri" w:cs="Calibri"/>
        </w:rPr>
      </w:pPr>
    </w:p>
    <w:p w14:paraId="5BE4C0AA" w14:textId="69B97229" w:rsidR="008827AD" w:rsidRPr="008827AD" w:rsidRDefault="008827AD" w:rsidP="008827AD">
      <w:pPr>
        <w:pStyle w:val="NoSpacing"/>
        <w:jc w:val="both"/>
        <w:rPr>
          <w:rFonts w:ascii="Calibri" w:hAnsi="Calibri" w:cs="Calibri"/>
        </w:rPr>
      </w:pPr>
      <w:r w:rsidRPr="008827AD">
        <w:rPr>
          <w:rFonts w:ascii="Calibri" w:hAnsi="Calibri" w:cs="Calibri"/>
        </w:rPr>
        <w:t xml:space="preserve">Selain </w:t>
      </w:r>
      <w:proofErr w:type="spellStart"/>
      <w:r w:rsidRPr="008827AD">
        <w:rPr>
          <w:rFonts w:ascii="Calibri" w:hAnsi="Calibri" w:cs="Calibri"/>
        </w:rPr>
        <w:t>sektor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energi</w:t>
      </w:r>
      <w:proofErr w:type="spellEnd"/>
      <w:r w:rsidRPr="008827AD">
        <w:rPr>
          <w:rFonts w:ascii="Calibri" w:hAnsi="Calibri" w:cs="Calibri"/>
        </w:rPr>
        <w:t xml:space="preserve">, </w:t>
      </w:r>
      <w:proofErr w:type="spellStart"/>
      <w:r w:rsidRPr="008827AD">
        <w:rPr>
          <w:rFonts w:ascii="Calibri" w:hAnsi="Calibri" w:cs="Calibri"/>
        </w:rPr>
        <w:t>nasabah</w:t>
      </w:r>
      <w:proofErr w:type="spellEnd"/>
      <w:r w:rsidRPr="008827AD">
        <w:rPr>
          <w:rFonts w:ascii="Calibri" w:hAnsi="Calibri" w:cs="Calibri"/>
        </w:rPr>
        <w:t xml:space="preserve"> juga </w:t>
      </w:r>
      <w:proofErr w:type="spellStart"/>
      <w:r w:rsidRPr="008827AD">
        <w:rPr>
          <w:rFonts w:ascii="Calibri" w:hAnsi="Calibri" w:cs="Calibri"/>
        </w:rPr>
        <w:t>mendapat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perspektif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baru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mengenai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industri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emas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nasional</w:t>
      </w:r>
      <w:proofErr w:type="spellEnd"/>
      <w:r w:rsidRPr="008827AD">
        <w:rPr>
          <w:rFonts w:ascii="Calibri" w:hAnsi="Calibri" w:cs="Calibri"/>
          <w:b/>
          <w:bCs/>
        </w:rPr>
        <w:t>.</w:t>
      </w:r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Melalui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paparan</w:t>
      </w:r>
      <w:proofErr w:type="spellEnd"/>
      <w:r w:rsidRPr="008827AD">
        <w:rPr>
          <w:rFonts w:ascii="Calibri" w:hAnsi="Calibri" w:cs="Calibri"/>
        </w:rPr>
        <w:t xml:space="preserve"> HRTA, </w:t>
      </w:r>
      <w:proofErr w:type="spellStart"/>
      <w:r w:rsidR="00C53D85">
        <w:rPr>
          <w:rFonts w:ascii="Calibri" w:hAnsi="Calibri" w:cs="Calibri"/>
        </w:rPr>
        <w:t>nasabah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memahami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bagaimana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perusahaan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emas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terintegrasi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ini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menguasai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lebih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dari</w:t>
      </w:r>
      <w:proofErr w:type="spellEnd"/>
      <w:r w:rsidRPr="008827AD">
        <w:rPr>
          <w:rFonts w:ascii="Calibri" w:hAnsi="Calibri" w:cs="Calibri"/>
        </w:rPr>
        <w:t xml:space="preserve"> 55% </w:t>
      </w:r>
      <w:proofErr w:type="spellStart"/>
      <w:r w:rsidRPr="008827AD">
        <w:rPr>
          <w:rFonts w:ascii="Calibri" w:hAnsi="Calibri" w:cs="Calibri"/>
        </w:rPr>
        <w:t>pangsa</w:t>
      </w:r>
      <w:proofErr w:type="spellEnd"/>
      <w:r w:rsidRPr="008827AD">
        <w:rPr>
          <w:rFonts w:ascii="Calibri" w:hAnsi="Calibri" w:cs="Calibri"/>
        </w:rPr>
        <w:t xml:space="preserve"> pasar </w:t>
      </w:r>
      <w:proofErr w:type="spellStart"/>
      <w:r w:rsidRPr="008827AD">
        <w:rPr>
          <w:rFonts w:ascii="Calibri" w:hAnsi="Calibri" w:cs="Calibri"/>
        </w:rPr>
        <w:t>emas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batangan</w:t>
      </w:r>
      <w:proofErr w:type="spellEnd"/>
      <w:r w:rsidRPr="008827AD">
        <w:rPr>
          <w:rFonts w:ascii="Calibri" w:hAnsi="Calibri" w:cs="Calibri"/>
        </w:rPr>
        <w:t xml:space="preserve">, </w:t>
      </w:r>
      <w:proofErr w:type="spellStart"/>
      <w:r w:rsidRPr="008827AD">
        <w:rPr>
          <w:rFonts w:ascii="Calibri" w:hAnsi="Calibri" w:cs="Calibri"/>
        </w:rPr>
        <w:t>memiliki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jaringan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ritel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luas</w:t>
      </w:r>
      <w:proofErr w:type="spellEnd"/>
      <w:r w:rsidRPr="008827AD">
        <w:rPr>
          <w:rFonts w:ascii="Calibri" w:hAnsi="Calibri" w:cs="Calibri"/>
        </w:rPr>
        <w:t xml:space="preserve">, </w:t>
      </w:r>
      <w:proofErr w:type="spellStart"/>
      <w:r w:rsidRPr="008827AD">
        <w:rPr>
          <w:rFonts w:ascii="Calibri" w:hAnsi="Calibri" w:cs="Calibri"/>
        </w:rPr>
        <w:t>serta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mencatat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pertumbuhan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signifikan</w:t>
      </w:r>
      <w:proofErr w:type="spellEnd"/>
      <w:r w:rsidRPr="008827AD">
        <w:rPr>
          <w:rFonts w:ascii="Calibri" w:hAnsi="Calibri" w:cs="Calibri"/>
        </w:rPr>
        <w:t xml:space="preserve"> </w:t>
      </w:r>
      <w:r w:rsidRPr="008827AD">
        <w:rPr>
          <w:rFonts w:ascii="Calibri" w:hAnsi="Calibri" w:cs="Calibri"/>
        </w:rPr>
        <w:lastRenderedPageBreak/>
        <w:t xml:space="preserve">pada 1H25 </w:t>
      </w:r>
      <w:proofErr w:type="spellStart"/>
      <w:r w:rsidRPr="008827AD">
        <w:rPr>
          <w:rFonts w:ascii="Calibri" w:hAnsi="Calibri" w:cs="Calibri"/>
        </w:rPr>
        <w:t>dengan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penjualan</w:t>
      </w:r>
      <w:proofErr w:type="spellEnd"/>
      <w:r w:rsidRPr="008827AD">
        <w:rPr>
          <w:rFonts w:ascii="Calibri" w:hAnsi="Calibri" w:cs="Calibri"/>
        </w:rPr>
        <w:t xml:space="preserve"> Rp15,05 </w:t>
      </w:r>
      <w:proofErr w:type="spellStart"/>
      <w:r w:rsidRPr="008827AD">
        <w:rPr>
          <w:rFonts w:ascii="Calibri" w:hAnsi="Calibri" w:cs="Calibri"/>
        </w:rPr>
        <w:t>triliun</w:t>
      </w:r>
      <w:proofErr w:type="spellEnd"/>
      <w:r w:rsidRPr="008827AD">
        <w:rPr>
          <w:rFonts w:ascii="Calibri" w:hAnsi="Calibri" w:cs="Calibri"/>
        </w:rPr>
        <w:t xml:space="preserve"> dan </w:t>
      </w:r>
      <w:proofErr w:type="spellStart"/>
      <w:r w:rsidRPr="008827AD">
        <w:rPr>
          <w:rFonts w:ascii="Calibri" w:hAnsi="Calibri" w:cs="Calibri"/>
        </w:rPr>
        <w:t>laba</w:t>
      </w:r>
      <w:proofErr w:type="spellEnd"/>
      <w:r w:rsidRPr="008827AD">
        <w:rPr>
          <w:rFonts w:ascii="Calibri" w:hAnsi="Calibri" w:cs="Calibri"/>
        </w:rPr>
        <w:t xml:space="preserve"> Rp348,5 </w:t>
      </w:r>
      <w:proofErr w:type="spellStart"/>
      <w:r w:rsidRPr="008827AD">
        <w:rPr>
          <w:rFonts w:ascii="Calibri" w:hAnsi="Calibri" w:cs="Calibri"/>
        </w:rPr>
        <w:t>miliar</w:t>
      </w:r>
      <w:proofErr w:type="spellEnd"/>
      <w:r w:rsidRPr="008827AD">
        <w:rPr>
          <w:rFonts w:ascii="Calibri" w:hAnsi="Calibri" w:cs="Calibri"/>
        </w:rPr>
        <w:t xml:space="preserve">. Upaya </w:t>
      </w:r>
      <w:proofErr w:type="spellStart"/>
      <w:r w:rsidRPr="008827AD">
        <w:rPr>
          <w:rFonts w:ascii="Calibri" w:hAnsi="Calibri" w:cs="Calibri"/>
        </w:rPr>
        <w:t>memperoleh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sertifikasi</w:t>
      </w:r>
      <w:proofErr w:type="spellEnd"/>
      <w:r w:rsidRPr="008827AD">
        <w:rPr>
          <w:rFonts w:ascii="Calibri" w:hAnsi="Calibri" w:cs="Calibri"/>
        </w:rPr>
        <w:t xml:space="preserve"> LBMA juga </w:t>
      </w:r>
      <w:proofErr w:type="spellStart"/>
      <w:r w:rsidRPr="008827AD">
        <w:rPr>
          <w:rFonts w:ascii="Calibri" w:hAnsi="Calibri" w:cs="Calibri"/>
        </w:rPr>
        <w:t>memperkuat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potensi</w:t>
      </w:r>
      <w:proofErr w:type="spellEnd"/>
      <w:r w:rsidRPr="008827AD">
        <w:rPr>
          <w:rFonts w:ascii="Calibri" w:hAnsi="Calibri" w:cs="Calibri"/>
        </w:rPr>
        <w:t xml:space="preserve"> HRTA </w:t>
      </w:r>
      <w:proofErr w:type="spellStart"/>
      <w:r w:rsidRPr="008827AD">
        <w:rPr>
          <w:rFonts w:ascii="Calibri" w:hAnsi="Calibri" w:cs="Calibri"/>
        </w:rPr>
        <w:t>untuk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menembus</w:t>
      </w:r>
      <w:proofErr w:type="spellEnd"/>
      <w:r w:rsidRPr="008827AD">
        <w:rPr>
          <w:rFonts w:ascii="Calibri" w:hAnsi="Calibri" w:cs="Calibri"/>
        </w:rPr>
        <w:t xml:space="preserve"> pasar global, </w:t>
      </w:r>
      <w:proofErr w:type="spellStart"/>
      <w:r w:rsidRPr="008827AD">
        <w:rPr>
          <w:rFonts w:ascii="Calibri" w:hAnsi="Calibri" w:cs="Calibri"/>
        </w:rPr>
        <w:t>menghadirkan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peluang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diversifikasi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investasi</w:t>
      </w:r>
      <w:proofErr w:type="spellEnd"/>
      <w:r w:rsidRPr="008827AD">
        <w:rPr>
          <w:rFonts w:ascii="Calibri" w:hAnsi="Calibri" w:cs="Calibri"/>
        </w:rPr>
        <w:t xml:space="preserve"> yang </w:t>
      </w:r>
      <w:proofErr w:type="spellStart"/>
      <w:r w:rsidRPr="008827AD">
        <w:rPr>
          <w:rFonts w:ascii="Calibri" w:hAnsi="Calibri" w:cs="Calibri"/>
        </w:rPr>
        <w:t>menjanjikan</w:t>
      </w:r>
      <w:proofErr w:type="spellEnd"/>
      <w:r w:rsidRPr="008827AD">
        <w:rPr>
          <w:rFonts w:ascii="Calibri" w:hAnsi="Calibri" w:cs="Calibri"/>
        </w:rPr>
        <w:t xml:space="preserve"> </w:t>
      </w:r>
      <w:proofErr w:type="spellStart"/>
      <w:r w:rsidRPr="008827AD">
        <w:rPr>
          <w:rFonts w:ascii="Calibri" w:hAnsi="Calibri" w:cs="Calibri"/>
        </w:rPr>
        <w:t>bagi</w:t>
      </w:r>
      <w:proofErr w:type="spellEnd"/>
      <w:r w:rsidRPr="008827AD">
        <w:rPr>
          <w:rFonts w:ascii="Calibri" w:hAnsi="Calibri" w:cs="Calibri"/>
        </w:rPr>
        <w:t xml:space="preserve"> </w:t>
      </w:r>
      <w:r w:rsidR="00C53D85">
        <w:rPr>
          <w:rFonts w:ascii="Calibri" w:hAnsi="Calibri" w:cs="Calibri"/>
        </w:rPr>
        <w:t xml:space="preserve">para </w:t>
      </w:r>
      <w:proofErr w:type="spellStart"/>
      <w:r w:rsidR="00C53D85">
        <w:rPr>
          <w:rFonts w:ascii="Calibri" w:hAnsi="Calibri" w:cs="Calibri"/>
        </w:rPr>
        <w:t>nasabah</w:t>
      </w:r>
      <w:proofErr w:type="spellEnd"/>
      <w:r w:rsidRPr="008827AD">
        <w:rPr>
          <w:rFonts w:ascii="Calibri" w:hAnsi="Calibri" w:cs="Calibri"/>
        </w:rPr>
        <w:t>.</w:t>
      </w:r>
    </w:p>
    <w:p w14:paraId="0D6ED72F" w14:textId="71211955" w:rsidR="00E2541E" w:rsidRPr="001D2624" w:rsidRDefault="00E2541E" w:rsidP="00CC34BC">
      <w:pPr>
        <w:pStyle w:val="NoSpacing"/>
        <w:jc w:val="both"/>
        <w:rPr>
          <w:rFonts w:ascii="Calibri" w:hAnsi="Calibri" w:cs="Calibri"/>
          <w:lang w:val="id-ID"/>
        </w:rPr>
      </w:pPr>
    </w:p>
    <w:p w14:paraId="2F5C2A93" w14:textId="6C3B3C9B" w:rsidR="0054438C" w:rsidRPr="001D2624" w:rsidRDefault="001837CF" w:rsidP="00573609">
      <w:pPr>
        <w:pStyle w:val="NoSpacing"/>
        <w:jc w:val="center"/>
        <w:rPr>
          <w:rFonts w:cstheme="minorHAnsi"/>
          <w:sz w:val="24"/>
          <w:szCs w:val="24"/>
          <w:lang w:val="id-ID"/>
        </w:rPr>
      </w:pPr>
      <w:r w:rsidRPr="001D2624">
        <w:rPr>
          <w:rFonts w:cstheme="minorHAnsi"/>
          <w:sz w:val="24"/>
          <w:szCs w:val="24"/>
          <w:lang w:val="id-ID"/>
        </w:rPr>
        <w:t>***</w:t>
      </w:r>
    </w:p>
    <w:p w14:paraId="2C17AD8E" w14:textId="77777777" w:rsidR="00BD2D2F" w:rsidRPr="001D2624" w:rsidRDefault="00BD2D2F" w:rsidP="00573609">
      <w:pPr>
        <w:pStyle w:val="NoSpacing"/>
        <w:jc w:val="both"/>
        <w:rPr>
          <w:rFonts w:cstheme="minorHAnsi"/>
          <w:sz w:val="24"/>
          <w:szCs w:val="24"/>
          <w:lang w:val="id-ID"/>
        </w:rPr>
      </w:pPr>
    </w:p>
    <w:p w14:paraId="562E4B78" w14:textId="3C733DD3" w:rsidR="002E42FB" w:rsidRPr="001D2624" w:rsidRDefault="002E42FB" w:rsidP="00573609">
      <w:pPr>
        <w:pStyle w:val="NoSpacing"/>
        <w:jc w:val="both"/>
        <w:rPr>
          <w:rFonts w:eastAsia="Georgia" w:cstheme="minorHAnsi"/>
          <w:b/>
          <w:bCs/>
          <w:u w:val="single"/>
          <w:lang w:val="id-ID"/>
        </w:rPr>
      </w:pPr>
      <w:r w:rsidRPr="001D2624">
        <w:rPr>
          <w:rFonts w:eastAsia="Georgia" w:cstheme="minorHAnsi"/>
          <w:b/>
          <w:bCs/>
          <w:u w:val="single"/>
          <w:lang w:val="id-ID"/>
        </w:rPr>
        <w:t>Tentang PT BRI Danareksa Sekuritas</w:t>
      </w:r>
      <w:r w:rsidR="00673247" w:rsidRPr="001D2624">
        <w:rPr>
          <w:rFonts w:eastAsia="Georgia" w:cstheme="minorHAnsi"/>
          <w:b/>
          <w:bCs/>
          <w:lang w:val="id-ID"/>
        </w:rPr>
        <w:t xml:space="preserve"> (</w:t>
      </w:r>
      <w:hyperlink r:id="rId8" w:history="1">
        <w:r w:rsidR="00673247" w:rsidRPr="001D2624">
          <w:rPr>
            <w:rStyle w:val="Hyperlink"/>
            <w:rFonts w:eastAsia="Georgia" w:cstheme="minorHAnsi"/>
            <w:b/>
            <w:bCs/>
            <w:u w:val="none"/>
            <w:lang w:val="id-ID"/>
          </w:rPr>
          <w:t>www.bridanareksasekuritas.co.id</w:t>
        </w:r>
      </w:hyperlink>
      <w:r w:rsidR="00673247" w:rsidRPr="001D2624">
        <w:rPr>
          <w:rFonts w:eastAsia="Georgia" w:cstheme="minorHAnsi"/>
          <w:b/>
          <w:bCs/>
          <w:lang w:val="id-ID"/>
        </w:rPr>
        <w:t>)</w:t>
      </w:r>
    </w:p>
    <w:p w14:paraId="2A1C38E0" w14:textId="77777777" w:rsidR="002E42FB" w:rsidRPr="001D2624" w:rsidRDefault="002E42FB" w:rsidP="00573609">
      <w:pPr>
        <w:pStyle w:val="NoSpacing"/>
        <w:jc w:val="both"/>
        <w:rPr>
          <w:rFonts w:eastAsia="Georgia" w:cstheme="minorHAnsi"/>
          <w:u w:val="single"/>
          <w:lang w:val="id-ID"/>
        </w:rPr>
      </w:pPr>
    </w:p>
    <w:p w14:paraId="49121E53" w14:textId="49CB0C7C" w:rsidR="002E42FB" w:rsidRPr="001D2624" w:rsidRDefault="002E42FB" w:rsidP="00573609">
      <w:pPr>
        <w:pStyle w:val="NoSpacing"/>
        <w:jc w:val="both"/>
        <w:rPr>
          <w:rFonts w:eastAsia="Georgia" w:cstheme="minorHAnsi"/>
          <w:lang w:val="id-ID"/>
        </w:rPr>
      </w:pPr>
      <w:r w:rsidRPr="001D2624">
        <w:rPr>
          <w:rFonts w:eastAsia="Georgia" w:cstheme="minorHAnsi"/>
          <w:lang w:val="id-ID"/>
        </w:rPr>
        <w:t xml:space="preserve">PT BRI Danareksa Sekuritas didirikan pada tahun 1992, </w:t>
      </w:r>
      <w:r w:rsidR="00F24A98" w:rsidRPr="001D2624">
        <w:rPr>
          <w:rFonts w:eastAsia="Georgia" w:cstheme="minorHAnsi"/>
          <w:lang w:val="id-ID"/>
        </w:rPr>
        <w:t>bergerak sebagai perantara perdagangan efek</w:t>
      </w:r>
      <w:r w:rsidR="002B278A" w:rsidRPr="001D2624">
        <w:rPr>
          <w:rFonts w:eastAsia="Georgia" w:cstheme="minorHAnsi"/>
          <w:lang w:val="id-ID"/>
        </w:rPr>
        <w:t>,</w:t>
      </w:r>
      <w:r w:rsidR="00F24A98" w:rsidRPr="001D2624">
        <w:rPr>
          <w:rFonts w:eastAsia="Georgia" w:cstheme="minorHAnsi"/>
          <w:lang w:val="id-ID"/>
        </w:rPr>
        <w:t xml:space="preserve"> penjamin emisi efek dan penasihat keuanga</w:t>
      </w:r>
      <w:r w:rsidR="00081A4D" w:rsidRPr="001D2624">
        <w:rPr>
          <w:rFonts w:eastAsia="Georgia" w:cstheme="minorHAnsi"/>
          <w:lang w:val="id-ID"/>
        </w:rPr>
        <w:t>n</w:t>
      </w:r>
      <w:r w:rsidR="00F24A98" w:rsidRPr="001D2624">
        <w:rPr>
          <w:rFonts w:eastAsia="Georgia" w:cstheme="minorHAnsi"/>
          <w:lang w:val="id-ID"/>
        </w:rPr>
        <w:t xml:space="preserve">, </w:t>
      </w:r>
      <w:r w:rsidR="00E5503B" w:rsidRPr="001D2624">
        <w:rPr>
          <w:rFonts w:eastAsia="Georgia" w:cstheme="minorHAnsi"/>
          <w:lang w:val="id-ID"/>
        </w:rPr>
        <w:t xml:space="preserve">yang </w:t>
      </w:r>
      <w:r w:rsidR="00B06AC9" w:rsidRPr="001D2624">
        <w:rPr>
          <w:rFonts w:eastAsia="Georgia" w:cstheme="minorHAnsi"/>
          <w:lang w:val="id-ID"/>
        </w:rPr>
        <w:t xml:space="preserve">merupakan </w:t>
      </w:r>
      <w:r w:rsidR="00E5503B" w:rsidRPr="001D2624">
        <w:rPr>
          <w:rFonts w:eastAsia="Georgia" w:cstheme="minorHAnsi"/>
          <w:lang w:val="id-ID"/>
        </w:rPr>
        <w:t>entitas anak</w:t>
      </w:r>
      <w:r w:rsidRPr="001D2624">
        <w:rPr>
          <w:rFonts w:eastAsia="Georgia" w:cstheme="minorHAnsi"/>
          <w:lang w:val="id-ID"/>
        </w:rPr>
        <w:t xml:space="preserve"> dari PT Bank Rakyat Indonesia (Persero) Tbk (BRI</w:t>
      </w:r>
      <w:r w:rsidR="00B06AC9" w:rsidRPr="001D2624">
        <w:rPr>
          <w:rFonts w:eastAsia="Georgia" w:cstheme="minorHAnsi"/>
          <w:lang w:val="id-ID"/>
        </w:rPr>
        <w:t xml:space="preserve"> atau Bank BRI</w:t>
      </w:r>
      <w:r w:rsidRPr="001D2624">
        <w:rPr>
          <w:rFonts w:eastAsia="Georgia" w:cstheme="minorHAnsi"/>
          <w:lang w:val="id-ID"/>
        </w:rPr>
        <w:t>)</w:t>
      </w:r>
      <w:r w:rsidR="001A7A16" w:rsidRPr="001D2624">
        <w:rPr>
          <w:rFonts w:eastAsia="Georgia" w:cstheme="minorHAnsi"/>
          <w:lang w:val="id-ID"/>
        </w:rPr>
        <w:t xml:space="preserve"> </w:t>
      </w:r>
      <w:r w:rsidR="00E5503B" w:rsidRPr="001D2624">
        <w:rPr>
          <w:rFonts w:eastAsia="Georgia" w:cstheme="minorHAnsi"/>
          <w:lang w:val="id-ID"/>
        </w:rPr>
        <w:t xml:space="preserve">serta </w:t>
      </w:r>
      <w:r w:rsidR="00CC397E" w:rsidRPr="001D2624">
        <w:rPr>
          <w:rFonts w:eastAsia="Georgia" w:cstheme="minorHAnsi"/>
          <w:lang w:val="id-ID"/>
        </w:rPr>
        <w:t>en</w:t>
      </w:r>
      <w:r w:rsidR="00E5503B" w:rsidRPr="001D2624">
        <w:rPr>
          <w:rFonts w:eastAsia="Georgia" w:cstheme="minorHAnsi"/>
          <w:lang w:val="id-ID"/>
        </w:rPr>
        <w:t>titas asosiasi dari</w:t>
      </w:r>
      <w:r w:rsidR="00CC397E" w:rsidRPr="001D2624">
        <w:rPr>
          <w:rFonts w:eastAsia="Georgia" w:cstheme="minorHAnsi"/>
          <w:lang w:val="id-ID"/>
        </w:rPr>
        <w:t xml:space="preserve"> </w:t>
      </w:r>
      <w:r w:rsidR="00351859" w:rsidRPr="001D2624">
        <w:rPr>
          <w:rFonts w:eastAsia="Georgia" w:cstheme="minorHAnsi"/>
          <w:lang w:val="id-ID"/>
        </w:rPr>
        <w:t xml:space="preserve">Holding BUMN </w:t>
      </w:r>
      <w:r w:rsidR="001A7A16" w:rsidRPr="001D2624">
        <w:rPr>
          <w:rFonts w:eastAsia="Georgia" w:cstheme="minorHAnsi"/>
          <w:lang w:val="id-ID"/>
        </w:rPr>
        <w:t>Danareksa</w:t>
      </w:r>
      <w:r w:rsidRPr="001D2624">
        <w:rPr>
          <w:rFonts w:eastAsia="Georgia" w:cstheme="minorHAnsi"/>
          <w:lang w:val="id-ID"/>
        </w:rPr>
        <w:t xml:space="preserve">. Dengan pengalaman lebih dari </w:t>
      </w:r>
      <w:r w:rsidR="006B15BB" w:rsidRPr="001D2624">
        <w:rPr>
          <w:rFonts w:eastAsia="Georgia" w:cstheme="minorHAnsi"/>
          <w:lang w:val="id-ID"/>
        </w:rPr>
        <w:t>30</w:t>
      </w:r>
      <w:r w:rsidRPr="001D2624">
        <w:rPr>
          <w:rFonts w:eastAsia="Georgia" w:cstheme="minorHAnsi"/>
          <w:lang w:val="id-ID"/>
        </w:rPr>
        <w:t xml:space="preserve"> tahun sebagai </w:t>
      </w:r>
      <w:r w:rsidRPr="001D2624">
        <w:rPr>
          <w:rFonts w:eastAsia="Georgia" w:cstheme="minorHAnsi"/>
          <w:i/>
          <w:iCs/>
          <w:lang w:val="id-ID"/>
        </w:rPr>
        <w:t>one stop financial solution provider</w:t>
      </w:r>
      <w:r w:rsidRPr="001D2624">
        <w:rPr>
          <w:rFonts w:eastAsia="Georgia" w:cstheme="minorHAnsi"/>
          <w:lang w:val="id-ID"/>
        </w:rPr>
        <w:t xml:space="preserve">, </w:t>
      </w:r>
      <w:r w:rsidR="001A7A16" w:rsidRPr="001D2624">
        <w:rPr>
          <w:rFonts w:eastAsia="Georgia" w:cstheme="minorHAnsi"/>
          <w:lang w:val="id-ID"/>
        </w:rPr>
        <w:t>perusahaan</w:t>
      </w:r>
      <w:r w:rsidRPr="001D2624">
        <w:rPr>
          <w:rFonts w:eastAsia="Georgia" w:cstheme="minorHAnsi"/>
          <w:lang w:val="id-ID"/>
        </w:rPr>
        <w:t xml:space="preserve"> telah melayani nasabah baik individual maupun institusi; domestik maupun internasional; lembaga Pemerintah maupun swasta. </w:t>
      </w:r>
      <w:r w:rsidR="00EC07D3" w:rsidRPr="001D2624">
        <w:rPr>
          <w:rFonts w:eastAsia="Georgia" w:cstheme="minorHAnsi"/>
          <w:lang w:val="id-ID"/>
        </w:rPr>
        <w:t xml:space="preserve">BRI </w:t>
      </w:r>
      <w:r w:rsidRPr="001D2624">
        <w:rPr>
          <w:rFonts w:eastAsia="Georgia" w:cstheme="minorHAnsi"/>
          <w:lang w:val="id-ID"/>
        </w:rPr>
        <w:t xml:space="preserve">Danareksa Sekuritas memiliki pengalaman terbanyak dalam menangani </w:t>
      </w:r>
      <w:r w:rsidR="000F2938" w:rsidRPr="001D2624">
        <w:rPr>
          <w:rFonts w:eastAsia="Georgia" w:cstheme="minorHAnsi"/>
          <w:lang w:val="id-ID"/>
        </w:rPr>
        <w:t xml:space="preserve"> </w:t>
      </w:r>
      <w:r w:rsidRPr="001D2624">
        <w:rPr>
          <w:rFonts w:eastAsia="Georgia" w:cstheme="minorHAnsi"/>
          <w:lang w:val="id-ID"/>
        </w:rPr>
        <w:t>pasar modal, baik</w:t>
      </w:r>
      <w:r w:rsidR="001A7A16" w:rsidRPr="001D2624">
        <w:rPr>
          <w:rFonts w:eastAsia="Georgia" w:cstheme="minorHAnsi"/>
          <w:lang w:val="id-ID"/>
        </w:rPr>
        <w:t xml:space="preserve"> </w:t>
      </w:r>
      <w:r w:rsidRPr="001D2624">
        <w:rPr>
          <w:rFonts w:eastAsia="Georgia" w:cstheme="minorHAnsi"/>
          <w:lang w:val="id-ID"/>
        </w:rPr>
        <w:t xml:space="preserve">sebagai </w:t>
      </w:r>
      <w:r w:rsidRPr="001D2624">
        <w:rPr>
          <w:rFonts w:eastAsia="Georgia" w:cstheme="minorHAnsi"/>
          <w:i/>
          <w:iCs/>
          <w:lang w:val="id-ID"/>
        </w:rPr>
        <w:t>underwriter</w:t>
      </w:r>
      <w:r w:rsidRPr="001D2624">
        <w:rPr>
          <w:rFonts w:eastAsia="Georgia" w:cstheme="minorHAnsi"/>
          <w:lang w:val="id-ID"/>
        </w:rPr>
        <w:t xml:space="preserve">, </w:t>
      </w:r>
      <w:r w:rsidRPr="001D2624">
        <w:rPr>
          <w:rFonts w:eastAsia="Georgia" w:cstheme="minorHAnsi"/>
          <w:i/>
          <w:iCs/>
          <w:lang w:val="id-ID"/>
        </w:rPr>
        <w:t>broker</w:t>
      </w:r>
      <w:r w:rsidRPr="001D2624">
        <w:rPr>
          <w:rFonts w:eastAsia="Georgia" w:cstheme="minorHAnsi"/>
          <w:lang w:val="id-ID"/>
        </w:rPr>
        <w:t xml:space="preserve"> dan </w:t>
      </w:r>
      <w:r w:rsidRPr="001D2624">
        <w:rPr>
          <w:rFonts w:eastAsia="Georgia" w:cstheme="minorHAnsi"/>
          <w:i/>
          <w:iCs/>
          <w:lang w:val="id-ID"/>
        </w:rPr>
        <w:t>financial advisor</w:t>
      </w:r>
      <w:r w:rsidRPr="001D2624">
        <w:rPr>
          <w:rFonts w:eastAsia="Georgia" w:cstheme="minorHAnsi"/>
          <w:lang w:val="id-ID"/>
        </w:rPr>
        <w:t>. Khusus untuk nasabah individu,</w:t>
      </w:r>
      <w:r w:rsidR="001A7A16" w:rsidRPr="001D2624">
        <w:rPr>
          <w:rFonts w:eastAsia="Georgia" w:cstheme="minorHAnsi"/>
          <w:lang w:val="id-ID"/>
        </w:rPr>
        <w:t xml:space="preserve"> perusahaan</w:t>
      </w:r>
      <w:r w:rsidRPr="001D2624">
        <w:rPr>
          <w:rFonts w:eastAsia="Georgia" w:cstheme="minorHAnsi"/>
          <w:lang w:val="id-ID"/>
        </w:rPr>
        <w:t xml:space="preserve"> menyediakan digital </w:t>
      </w:r>
      <w:r w:rsidRPr="001D2624">
        <w:rPr>
          <w:rFonts w:eastAsia="Georgia" w:cstheme="minorHAnsi"/>
          <w:i/>
          <w:iCs/>
          <w:lang w:val="id-ID"/>
        </w:rPr>
        <w:t>multi-investment platform</w:t>
      </w:r>
      <w:r w:rsidRPr="001D2624">
        <w:rPr>
          <w:rFonts w:eastAsia="Georgia" w:cstheme="minorHAnsi"/>
          <w:lang w:val="id-ID"/>
        </w:rPr>
        <w:t xml:space="preserve"> yang terintegrasi dan memudahkan nasabah dalam bertransaksi beragam produk pasar modal. </w:t>
      </w:r>
    </w:p>
    <w:p w14:paraId="418BF5B1" w14:textId="77777777" w:rsidR="00893592" w:rsidRPr="001D2624" w:rsidRDefault="00893592" w:rsidP="00573609">
      <w:pPr>
        <w:pStyle w:val="NoSpacing"/>
        <w:jc w:val="both"/>
        <w:rPr>
          <w:rFonts w:eastAsia="Georgia" w:cstheme="minorHAnsi"/>
          <w:sz w:val="24"/>
          <w:szCs w:val="24"/>
          <w:lang w:val="id-ID"/>
        </w:rPr>
      </w:pPr>
    </w:p>
    <w:p w14:paraId="77195A57" w14:textId="77777777" w:rsidR="00351859" w:rsidRPr="001D2624" w:rsidRDefault="00351859" w:rsidP="00573609">
      <w:pPr>
        <w:pStyle w:val="NoSpacing"/>
        <w:jc w:val="both"/>
        <w:rPr>
          <w:rFonts w:eastAsia="Georgia" w:cstheme="minorHAnsi"/>
          <w:lang w:val="id-ID"/>
        </w:rPr>
      </w:pPr>
      <w:r w:rsidRPr="001D2624">
        <w:rPr>
          <w:rFonts w:eastAsia="Georgia" w:cstheme="minorHAnsi"/>
          <w:lang w:val="id-ID"/>
        </w:rPr>
        <w:t>Untuk informasi lebih lanjut, hubungi:</w:t>
      </w:r>
    </w:p>
    <w:p w14:paraId="3BE4209B" w14:textId="77777777" w:rsidR="00351859" w:rsidRPr="001D2624" w:rsidRDefault="00351859" w:rsidP="00573609">
      <w:pPr>
        <w:pStyle w:val="NoSpacing"/>
        <w:jc w:val="both"/>
        <w:rPr>
          <w:rStyle w:val="Hyperlink"/>
          <w:rFonts w:eastAsia="Georgia" w:cstheme="minorHAnsi"/>
          <w:lang w:val="id-ID"/>
        </w:rPr>
      </w:pPr>
    </w:p>
    <w:p w14:paraId="0ABE08A5" w14:textId="77777777" w:rsidR="00BD2D2F" w:rsidRPr="001D2624" w:rsidRDefault="00BD2D2F" w:rsidP="00573609">
      <w:pPr>
        <w:pStyle w:val="NoSpacing"/>
        <w:jc w:val="both"/>
        <w:rPr>
          <w:rFonts w:cstheme="minorHAnsi"/>
          <w:b/>
          <w:bCs/>
          <w:lang w:val="id-ID"/>
        </w:rPr>
      </w:pPr>
      <w:r w:rsidRPr="001D2624">
        <w:rPr>
          <w:rFonts w:eastAsia="Georgia" w:cstheme="minorHAnsi"/>
          <w:b/>
          <w:bCs/>
          <w:lang w:val="id-ID"/>
        </w:rPr>
        <w:t>Moh. Burhan S. Widodo</w:t>
      </w:r>
    </w:p>
    <w:p w14:paraId="375E6142" w14:textId="77777777" w:rsidR="00BD2D2F" w:rsidRPr="001D2624" w:rsidRDefault="00BD2D2F" w:rsidP="00573609">
      <w:pPr>
        <w:pStyle w:val="NoSpacing"/>
        <w:jc w:val="both"/>
        <w:rPr>
          <w:rFonts w:eastAsia="Georgia" w:cstheme="minorHAnsi"/>
          <w:i/>
          <w:iCs/>
          <w:lang w:val="id-ID"/>
        </w:rPr>
      </w:pPr>
      <w:r w:rsidRPr="001D2624">
        <w:rPr>
          <w:rFonts w:eastAsia="Georgia" w:cstheme="minorHAnsi"/>
          <w:i/>
          <w:iCs/>
          <w:lang w:val="id-ID"/>
        </w:rPr>
        <w:t>Corporate Secretary</w:t>
      </w:r>
    </w:p>
    <w:p w14:paraId="3AC5E71C" w14:textId="77777777" w:rsidR="00BD2D2F" w:rsidRPr="001D2624" w:rsidRDefault="00BD2D2F" w:rsidP="00573609">
      <w:pPr>
        <w:pStyle w:val="NoSpacing"/>
        <w:jc w:val="both"/>
        <w:rPr>
          <w:rFonts w:eastAsia="Georgia" w:cstheme="minorHAnsi"/>
          <w:lang w:val="id-ID"/>
        </w:rPr>
      </w:pPr>
      <w:r w:rsidRPr="001D2624">
        <w:rPr>
          <w:rFonts w:eastAsia="Georgia" w:cstheme="minorHAnsi"/>
          <w:lang w:val="id-ID"/>
        </w:rPr>
        <w:t>PT BRI Danareksa Sekuritas</w:t>
      </w:r>
    </w:p>
    <w:p w14:paraId="553FF79C" w14:textId="3E75D2A3" w:rsidR="00BD2D2F" w:rsidRPr="001D2624" w:rsidRDefault="00BD2D2F" w:rsidP="00573609">
      <w:pPr>
        <w:pStyle w:val="NoSpacing"/>
        <w:jc w:val="both"/>
        <w:rPr>
          <w:rFonts w:cstheme="minorHAnsi"/>
          <w:lang w:val="id-ID"/>
        </w:rPr>
      </w:pPr>
      <w:r w:rsidRPr="001D2624">
        <w:rPr>
          <w:rFonts w:cstheme="minorHAnsi"/>
          <w:lang w:val="id-ID"/>
        </w:rPr>
        <w:t>M: +</w:t>
      </w:r>
      <w:r w:rsidR="00E662ED" w:rsidRPr="001D2624">
        <w:rPr>
          <w:rFonts w:cstheme="minorHAnsi"/>
          <w:lang w:val="id-ID"/>
        </w:rPr>
        <w:t xml:space="preserve">62 </w:t>
      </w:r>
      <w:r w:rsidR="00CC58D7" w:rsidRPr="001D2624">
        <w:rPr>
          <w:rFonts w:cstheme="minorHAnsi"/>
          <w:lang w:val="id-ID"/>
        </w:rPr>
        <w:t>815 8555 5091</w:t>
      </w:r>
    </w:p>
    <w:p w14:paraId="58B10637" w14:textId="120AFEBB" w:rsidR="00351859" w:rsidRPr="001D2624" w:rsidRDefault="00BD2D2F" w:rsidP="00573609">
      <w:pPr>
        <w:pStyle w:val="NoSpacing"/>
        <w:jc w:val="both"/>
        <w:rPr>
          <w:rFonts w:eastAsia="Georgia" w:cstheme="minorHAnsi"/>
          <w:sz w:val="24"/>
          <w:szCs w:val="24"/>
          <w:lang w:val="id-ID"/>
        </w:rPr>
      </w:pPr>
      <w:r w:rsidRPr="001D2624">
        <w:rPr>
          <w:rFonts w:cstheme="minorHAnsi"/>
          <w:lang w:val="id-ID"/>
        </w:rPr>
        <w:t xml:space="preserve">E: </w:t>
      </w:r>
      <w:hyperlink r:id="rId9" w:history="1">
        <w:r w:rsidRPr="001D2624">
          <w:rPr>
            <w:rStyle w:val="Hyperlink"/>
            <w:rFonts w:cstheme="minorHAnsi"/>
            <w:lang w:val="id-ID"/>
          </w:rPr>
          <w:t>corsec@brids.co.id</w:t>
        </w:r>
      </w:hyperlink>
    </w:p>
    <w:p w14:paraId="1A485A0E" w14:textId="77777777" w:rsidR="00351859" w:rsidRPr="001D2624" w:rsidRDefault="00351859" w:rsidP="00573609">
      <w:pPr>
        <w:pStyle w:val="NoSpacing"/>
        <w:jc w:val="both"/>
        <w:rPr>
          <w:rFonts w:eastAsia="Georgia" w:cstheme="minorHAnsi"/>
          <w:sz w:val="24"/>
          <w:szCs w:val="24"/>
          <w:u w:val="single"/>
          <w:lang w:val="id-ID"/>
        </w:rPr>
      </w:pPr>
    </w:p>
    <w:p w14:paraId="491A1ADA" w14:textId="64B3780A" w:rsidR="00853E30" w:rsidRPr="001D2624" w:rsidRDefault="00351859" w:rsidP="00573609">
      <w:pPr>
        <w:pStyle w:val="NoSpacing"/>
        <w:jc w:val="both"/>
        <w:rPr>
          <w:rFonts w:cstheme="minorHAnsi"/>
          <w:sz w:val="20"/>
          <w:szCs w:val="20"/>
          <w:lang w:val="id-ID"/>
        </w:rPr>
      </w:pPr>
      <w:r w:rsidRPr="001D2624">
        <w:rPr>
          <w:rFonts w:cstheme="minorHAnsi"/>
          <w:color w:val="004B94"/>
          <w:sz w:val="20"/>
          <w:szCs w:val="20"/>
          <w:lang w:val="id-ID"/>
        </w:rPr>
        <w:t>BRI Danareksa Sekuritas</w:t>
      </w:r>
      <w:r w:rsidRPr="001D2624">
        <w:rPr>
          <w:rFonts w:cstheme="minorHAnsi"/>
          <w:sz w:val="20"/>
          <w:szCs w:val="20"/>
          <w:lang w:val="id-ID"/>
        </w:rPr>
        <w:t xml:space="preserve"> terdaftar dan diawasi oleh Otoritas Jasa Keuangan (OJK).</w:t>
      </w:r>
    </w:p>
    <w:sectPr w:rsidR="00853E30" w:rsidRPr="001D2624" w:rsidSect="000B753E">
      <w:headerReference w:type="default" r:id="rId10"/>
      <w:footerReference w:type="default" r:id="rId11"/>
      <w:pgSz w:w="12240" w:h="15840"/>
      <w:pgMar w:top="1440" w:right="1440" w:bottom="1276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D40F" w14:textId="77777777" w:rsidR="00676C4A" w:rsidRDefault="00676C4A" w:rsidP="00B23ABD">
      <w:r>
        <w:separator/>
      </w:r>
    </w:p>
  </w:endnote>
  <w:endnote w:type="continuationSeparator" w:id="0">
    <w:p w14:paraId="5146260B" w14:textId="77777777" w:rsidR="00676C4A" w:rsidRDefault="00676C4A" w:rsidP="00B2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E5F1" w14:textId="77777777" w:rsidR="000B753E" w:rsidRDefault="000B753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66A967A" w14:textId="77777777" w:rsidR="000B753E" w:rsidRDefault="000B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DB4B" w14:textId="77777777" w:rsidR="00676C4A" w:rsidRDefault="00676C4A" w:rsidP="00B23ABD">
      <w:r>
        <w:separator/>
      </w:r>
    </w:p>
  </w:footnote>
  <w:footnote w:type="continuationSeparator" w:id="0">
    <w:p w14:paraId="2080A280" w14:textId="77777777" w:rsidR="00676C4A" w:rsidRDefault="00676C4A" w:rsidP="00B2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8504" w14:textId="25E6FDB8" w:rsidR="00B23ABD" w:rsidRDefault="006A245F" w:rsidP="006A245F">
    <w:pPr>
      <w:pStyle w:val="Header"/>
    </w:pPr>
    <w:r>
      <w:rPr>
        <w:noProof/>
      </w:rPr>
      <w:drawing>
        <wp:inline distT="0" distB="0" distL="0" distR="0" wp14:anchorId="46B86737" wp14:editId="2B5C8C1D">
          <wp:extent cx="1358765" cy="307161"/>
          <wp:effectExtent l="0" t="0" r="0" b="0"/>
          <wp:docPr id="517802364" name="Picture 517802364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802364" name="Picture 517802364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092" cy="30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E10">
      <w:t xml:space="preserve">    </w:t>
    </w:r>
    <w:r>
      <w:tab/>
    </w:r>
  </w:p>
  <w:p w14:paraId="0B628E6C" w14:textId="77777777" w:rsidR="0043582A" w:rsidRDefault="0043582A" w:rsidP="00B23A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A9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4368DF"/>
    <w:multiLevelType w:val="hybridMultilevel"/>
    <w:tmpl w:val="00480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3EA0"/>
    <w:multiLevelType w:val="hybridMultilevel"/>
    <w:tmpl w:val="8D10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3CA3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5190D1B"/>
    <w:multiLevelType w:val="hybridMultilevel"/>
    <w:tmpl w:val="56766FDE"/>
    <w:lvl w:ilvl="0" w:tplc="EF402B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5334"/>
    <w:multiLevelType w:val="hybridMultilevel"/>
    <w:tmpl w:val="7F08F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52E6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9C96B98"/>
    <w:multiLevelType w:val="hybridMultilevel"/>
    <w:tmpl w:val="7B70D5D6"/>
    <w:lvl w:ilvl="0" w:tplc="05F02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15F1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FD4BD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A8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27A5E2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D265F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D58DC"/>
    <w:multiLevelType w:val="hybridMultilevel"/>
    <w:tmpl w:val="AFACC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D242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70FF"/>
    <w:multiLevelType w:val="hybridMultilevel"/>
    <w:tmpl w:val="5E4E7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7F4C"/>
    <w:multiLevelType w:val="hybridMultilevel"/>
    <w:tmpl w:val="2230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50061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4A4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B676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A3B6F1E"/>
    <w:multiLevelType w:val="hybridMultilevel"/>
    <w:tmpl w:val="4E12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0660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D8D6976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D5407"/>
    <w:multiLevelType w:val="hybridMultilevel"/>
    <w:tmpl w:val="6600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568FD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8603D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16519"/>
    <w:multiLevelType w:val="hybridMultilevel"/>
    <w:tmpl w:val="83F4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3668C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EA35043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F102F7E"/>
    <w:multiLevelType w:val="hybridMultilevel"/>
    <w:tmpl w:val="9790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77114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FB451C6"/>
    <w:multiLevelType w:val="hybridMultilevel"/>
    <w:tmpl w:val="0106BE4C"/>
    <w:lvl w:ilvl="0" w:tplc="20D62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735F"/>
    <w:multiLevelType w:val="hybridMultilevel"/>
    <w:tmpl w:val="641A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866EA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FFB3CE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9552F"/>
    <w:multiLevelType w:val="hybridMultilevel"/>
    <w:tmpl w:val="4538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D3BA9"/>
    <w:multiLevelType w:val="hybridMultilevel"/>
    <w:tmpl w:val="11F2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1DCE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5969">
    <w:abstractNumId w:val="5"/>
  </w:num>
  <w:num w:numId="2" w16cid:durableId="1809325505">
    <w:abstractNumId w:val="36"/>
  </w:num>
  <w:num w:numId="3" w16cid:durableId="1752657825">
    <w:abstractNumId w:val="26"/>
  </w:num>
  <w:num w:numId="4" w16cid:durableId="1910846018">
    <w:abstractNumId w:val="1"/>
  </w:num>
  <w:num w:numId="5" w16cid:durableId="1353530576">
    <w:abstractNumId w:val="15"/>
  </w:num>
  <w:num w:numId="6" w16cid:durableId="1293096912">
    <w:abstractNumId w:val="22"/>
  </w:num>
  <w:num w:numId="7" w16cid:durableId="229968154">
    <w:abstractNumId w:val="32"/>
  </w:num>
  <w:num w:numId="8" w16cid:durableId="163056871">
    <w:abstractNumId w:val="37"/>
  </w:num>
  <w:num w:numId="9" w16cid:durableId="857237367">
    <w:abstractNumId w:val="0"/>
  </w:num>
  <w:num w:numId="10" w16cid:durableId="126823548">
    <w:abstractNumId w:val="14"/>
  </w:num>
  <w:num w:numId="11" w16cid:durableId="1394086498">
    <w:abstractNumId w:val="17"/>
  </w:num>
  <w:num w:numId="12" w16cid:durableId="1662586475">
    <w:abstractNumId w:val="9"/>
  </w:num>
  <w:num w:numId="13" w16cid:durableId="930426776">
    <w:abstractNumId w:val="29"/>
  </w:num>
  <w:num w:numId="14" w16cid:durableId="281033498">
    <w:abstractNumId w:val="34"/>
  </w:num>
  <w:num w:numId="15" w16cid:durableId="1566601439">
    <w:abstractNumId w:val="12"/>
  </w:num>
  <w:num w:numId="16" w16cid:durableId="1496914220">
    <w:abstractNumId w:val="18"/>
  </w:num>
  <w:num w:numId="17" w16cid:durableId="1223520433">
    <w:abstractNumId w:val="25"/>
  </w:num>
  <w:num w:numId="18" w16cid:durableId="347799851">
    <w:abstractNumId w:val="27"/>
  </w:num>
  <w:num w:numId="19" w16cid:durableId="995105264">
    <w:abstractNumId w:val="24"/>
  </w:num>
  <w:num w:numId="20" w16cid:durableId="779684825">
    <w:abstractNumId w:val="6"/>
  </w:num>
  <w:num w:numId="21" w16cid:durableId="1248811020">
    <w:abstractNumId w:val="3"/>
  </w:num>
  <w:num w:numId="22" w16cid:durableId="1818112053">
    <w:abstractNumId w:val="28"/>
  </w:num>
  <w:num w:numId="23" w16cid:durableId="101995211">
    <w:abstractNumId w:val="11"/>
  </w:num>
  <w:num w:numId="24" w16cid:durableId="157425392">
    <w:abstractNumId w:val="30"/>
  </w:num>
  <w:num w:numId="25" w16cid:durableId="1692757230">
    <w:abstractNumId w:val="8"/>
  </w:num>
  <w:num w:numId="26" w16cid:durableId="1053117098">
    <w:abstractNumId w:val="33"/>
  </w:num>
  <w:num w:numId="27" w16cid:durableId="8021770">
    <w:abstractNumId w:val="19"/>
  </w:num>
  <w:num w:numId="28" w16cid:durableId="702368628">
    <w:abstractNumId w:val="10"/>
  </w:num>
  <w:num w:numId="29" w16cid:durableId="1653606152">
    <w:abstractNumId w:val="21"/>
  </w:num>
  <w:num w:numId="30" w16cid:durableId="1285234530">
    <w:abstractNumId w:val="2"/>
  </w:num>
  <w:num w:numId="31" w16cid:durableId="1105461725">
    <w:abstractNumId w:val="35"/>
  </w:num>
  <w:num w:numId="32" w16cid:durableId="594244517">
    <w:abstractNumId w:val="16"/>
  </w:num>
  <w:num w:numId="33" w16cid:durableId="1926643561">
    <w:abstractNumId w:val="7"/>
  </w:num>
  <w:num w:numId="34" w16cid:durableId="1830290140">
    <w:abstractNumId w:val="23"/>
  </w:num>
  <w:num w:numId="35" w16cid:durableId="510920647">
    <w:abstractNumId w:val="20"/>
  </w:num>
  <w:num w:numId="36" w16cid:durableId="1548563289">
    <w:abstractNumId w:val="4"/>
  </w:num>
  <w:num w:numId="37" w16cid:durableId="1717773742">
    <w:abstractNumId w:val="31"/>
  </w:num>
  <w:num w:numId="38" w16cid:durableId="652762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AwJjAwNjczNLI1NTQyUdpeDU4uLM/DyQAkOzWgAwyG10LQAAAA=="/>
  </w:docVars>
  <w:rsids>
    <w:rsidRoot w:val="00142712"/>
    <w:rsid w:val="0000172B"/>
    <w:rsid w:val="000128F8"/>
    <w:rsid w:val="00015DB0"/>
    <w:rsid w:val="00024CD7"/>
    <w:rsid w:val="000267B8"/>
    <w:rsid w:val="00027B64"/>
    <w:rsid w:val="000350AD"/>
    <w:rsid w:val="00036431"/>
    <w:rsid w:val="00037E92"/>
    <w:rsid w:val="000418A5"/>
    <w:rsid w:val="00043C27"/>
    <w:rsid w:val="000534AC"/>
    <w:rsid w:val="00054D57"/>
    <w:rsid w:val="00056BA6"/>
    <w:rsid w:val="00056C98"/>
    <w:rsid w:val="00062485"/>
    <w:rsid w:val="000673DA"/>
    <w:rsid w:val="00070454"/>
    <w:rsid w:val="000709B0"/>
    <w:rsid w:val="000711A9"/>
    <w:rsid w:val="00075EA8"/>
    <w:rsid w:val="00081A4D"/>
    <w:rsid w:val="00096E75"/>
    <w:rsid w:val="000A20EE"/>
    <w:rsid w:val="000A4A1A"/>
    <w:rsid w:val="000A5A7B"/>
    <w:rsid w:val="000A7826"/>
    <w:rsid w:val="000B039B"/>
    <w:rsid w:val="000B1F3F"/>
    <w:rsid w:val="000B3AC1"/>
    <w:rsid w:val="000B45AC"/>
    <w:rsid w:val="000B617D"/>
    <w:rsid w:val="000B753E"/>
    <w:rsid w:val="000C4846"/>
    <w:rsid w:val="000C4AC4"/>
    <w:rsid w:val="000C5AC7"/>
    <w:rsid w:val="000C6520"/>
    <w:rsid w:val="000D51A2"/>
    <w:rsid w:val="000D6EB5"/>
    <w:rsid w:val="000D7A73"/>
    <w:rsid w:val="000D7F92"/>
    <w:rsid w:val="000E546D"/>
    <w:rsid w:val="000F032B"/>
    <w:rsid w:val="000F11FF"/>
    <w:rsid w:val="000F2938"/>
    <w:rsid w:val="00102830"/>
    <w:rsid w:val="00104FEA"/>
    <w:rsid w:val="00106B9D"/>
    <w:rsid w:val="00110CFB"/>
    <w:rsid w:val="00111E9A"/>
    <w:rsid w:val="00114671"/>
    <w:rsid w:val="00116EF6"/>
    <w:rsid w:val="00120DAE"/>
    <w:rsid w:val="001215FC"/>
    <w:rsid w:val="0012175B"/>
    <w:rsid w:val="00122717"/>
    <w:rsid w:val="00124028"/>
    <w:rsid w:val="001250CE"/>
    <w:rsid w:val="00127B94"/>
    <w:rsid w:val="001300B0"/>
    <w:rsid w:val="0013417E"/>
    <w:rsid w:val="001423ED"/>
    <w:rsid w:val="00142712"/>
    <w:rsid w:val="00143133"/>
    <w:rsid w:val="00153AAF"/>
    <w:rsid w:val="00154462"/>
    <w:rsid w:val="001554A2"/>
    <w:rsid w:val="00160D96"/>
    <w:rsid w:val="001650AA"/>
    <w:rsid w:val="001711E6"/>
    <w:rsid w:val="00174918"/>
    <w:rsid w:val="0018066A"/>
    <w:rsid w:val="00181951"/>
    <w:rsid w:val="001837CF"/>
    <w:rsid w:val="001838B1"/>
    <w:rsid w:val="00183EFB"/>
    <w:rsid w:val="00184472"/>
    <w:rsid w:val="001855CA"/>
    <w:rsid w:val="00193690"/>
    <w:rsid w:val="00194441"/>
    <w:rsid w:val="00194BF2"/>
    <w:rsid w:val="00195CF5"/>
    <w:rsid w:val="00197BB7"/>
    <w:rsid w:val="001A0378"/>
    <w:rsid w:val="001A0C59"/>
    <w:rsid w:val="001A20CC"/>
    <w:rsid w:val="001A319C"/>
    <w:rsid w:val="001A7A16"/>
    <w:rsid w:val="001B3D9F"/>
    <w:rsid w:val="001B466F"/>
    <w:rsid w:val="001B474F"/>
    <w:rsid w:val="001B630D"/>
    <w:rsid w:val="001D2624"/>
    <w:rsid w:val="001D5AF7"/>
    <w:rsid w:val="001D6048"/>
    <w:rsid w:val="001E596B"/>
    <w:rsid w:val="001F2F89"/>
    <w:rsid w:val="001F3D10"/>
    <w:rsid w:val="001F4FDD"/>
    <w:rsid w:val="00200169"/>
    <w:rsid w:val="00200AA1"/>
    <w:rsid w:val="002071E9"/>
    <w:rsid w:val="00211FB1"/>
    <w:rsid w:val="00213E28"/>
    <w:rsid w:val="00215E26"/>
    <w:rsid w:val="002169E2"/>
    <w:rsid w:val="00222498"/>
    <w:rsid w:val="00227DAF"/>
    <w:rsid w:val="00232D4C"/>
    <w:rsid w:val="00237EE6"/>
    <w:rsid w:val="00241920"/>
    <w:rsid w:val="00243CA0"/>
    <w:rsid w:val="00251454"/>
    <w:rsid w:val="00252FC0"/>
    <w:rsid w:val="0025635E"/>
    <w:rsid w:val="0025654B"/>
    <w:rsid w:val="002671C0"/>
    <w:rsid w:val="002703A8"/>
    <w:rsid w:val="00280427"/>
    <w:rsid w:val="0028190D"/>
    <w:rsid w:val="00282420"/>
    <w:rsid w:val="0028351E"/>
    <w:rsid w:val="00296610"/>
    <w:rsid w:val="00297196"/>
    <w:rsid w:val="002A5D11"/>
    <w:rsid w:val="002B1190"/>
    <w:rsid w:val="002B278A"/>
    <w:rsid w:val="002B413F"/>
    <w:rsid w:val="002B492F"/>
    <w:rsid w:val="002C0176"/>
    <w:rsid w:val="002C2F13"/>
    <w:rsid w:val="002D6DA1"/>
    <w:rsid w:val="002D7AB3"/>
    <w:rsid w:val="002D7C56"/>
    <w:rsid w:val="002E2075"/>
    <w:rsid w:val="002E3848"/>
    <w:rsid w:val="002E3922"/>
    <w:rsid w:val="002E42FB"/>
    <w:rsid w:val="002F0FD0"/>
    <w:rsid w:val="002F1A8D"/>
    <w:rsid w:val="002F2B30"/>
    <w:rsid w:val="002F4EFF"/>
    <w:rsid w:val="002F6264"/>
    <w:rsid w:val="002F73C5"/>
    <w:rsid w:val="002F791A"/>
    <w:rsid w:val="00301B9B"/>
    <w:rsid w:val="00307881"/>
    <w:rsid w:val="003117B4"/>
    <w:rsid w:val="00316408"/>
    <w:rsid w:val="00316C4C"/>
    <w:rsid w:val="0032240C"/>
    <w:rsid w:val="00325A0A"/>
    <w:rsid w:val="00330553"/>
    <w:rsid w:val="003334E2"/>
    <w:rsid w:val="00333B32"/>
    <w:rsid w:val="00333B3A"/>
    <w:rsid w:val="00341051"/>
    <w:rsid w:val="003454A5"/>
    <w:rsid w:val="00351704"/>
    <w:rsid w:val="00351859"/>
    <w:rsid w:val="00351D95"/>
    <w:rsid w:val="00353F6A"/>
    <w:rsid w:val="00354BE1"/>
    <w:rsid w:val="0036195B"/>
    <w:rsid w:val="003631F4"/>
    <w:rsid w:val="00363DEF"/>
    <w:rsid w:val="00363E3C"/>
    <w:rsid w:val="00365592"/>
    <w:rsid w:val="003708BC"/>
    <w:rsid w:val="00373057"/>
    <w:rsid w:val="00374F57"/>
    <w:rsid w:val="00375786"/>
    <w:rsid w:val="003779C3"/>
    <w:rsid w:val="00381CE5"/>
    <w:rsid w:val="00382287"/>
    <w:rsid w:val="003824BB"/>
    <w:rsid w:val="003845F2"/>
    <w:rsid w:val="00387A46"/>
    <w:rsid w:val="00394EEF"/>
    <w:rsid w:val="003A184B"/>
    <w:rsid w:val="003A19D9"/>
    <w:rsid w:val="003B0B00"/>
    <w:rsid w:val="003B396F"/>
    <w:rsid w:val="003B3CE5"/>
    <w:rsid w:val="003C21ED"/>
    <w:rsid w:val="003C268A"/>
    <w:rsid w:val="003C3BD5"/>
    <w:rsid w:val="003C5C78"/>
    <w:rsid w:val="003D6FB1"/>
    <w:rsid w:val="003E3382"/>
    <w:rsid w:val="003E37FE"/>
    <w:rsid w:val="003E4320"/>
    <w:rsid w:val="003E6ED6"/>
    <w:rsid w:val="003F217C"/>
    <w:rsid w:val="003F2380"/>
    <w:rsid w:val="004022AC"/>
    <w:rsid w:val="00405743"/>
    <w:rsid w:val="004108D6"/>
    <w:rsid w:val="00411434"/>
    <w:rsid w:val="004122A7"/>
    <w:rsid w:val="00412945"/>
    <w:rsid w:val="00414CB7"/>
    <w:rsid w:val="00417DC5"/>
    <w:rsid w:val="004201A1"/>
    <w:rsid w:val="00431598"/>
    <w:rsid w:val="0043195B"/>
    <w:rsid w:val="00434D72"/>
    <w:rsid w:val="0043582A"/>
    <w:rsid w:val="00436822"/>
    <w:rsid w:val="00446C4E"/>
    <w:rsid w:val="004550ED"/>
    <w:rsid w:val="00457267"/>
    <w:rsid w:val="00457B51"/>
    <w:rsid w:val="00461E7F"/>
    <w:rsid w:val="00462099"/>
    <w:rsid w:val="0047112E"/>
    <w:rsid w:val="00472108"/>
    <w:rsid w:val="004721D1"/>
    <w:rsid w:val="004817CE"/>
    <w:rsid w:val="00481A1B"/>
    <w:rsid w:val="0048420F"/>
    <w:rsid w:val="00485D29"/>
    <w:rsid w:val="00494831"/>
    <w:rsid w:val="0049498F"/>
    <w:rsid w:val="004A15EF"/>
    <w:rsid w:val="004A45CE"/>
    <w:rsid w:val="004A5B58"/>
    <w:rsid w:val="004A5CAD"/>
    <w:rsid w:val="004B1B5A"/>
    <w:rsid w:val="004B37D8"/>
    <w:rsid w:val="004C0BF6"/>
    <w:rsid w:val="004C1463"/>
    <w:rsid w:val="004C4789"/>
    <w:rsid w:val="004C5A2B"/>
    <w:rsid w:val="004D4011"/>
    <w:rsid w:val="004E60EB"/>
    <w:rsid w:val="004E71DF"/>
    <w:rsid w:val="004F17E2"/>
    <w:rsid w:val="004F3CE5"/>
    <w:rsid w:val="004F4DA7"/>
    <w:rsid w:val="0050177A"/>
    <w:rsid w:val="00502654"/>
    <w:rsid w:val="005029F4"/>
    <w:rsid w:val="00505A3E"/>
    <w:rsid w:val="00510509"/>
    <w:rsid w:val="00513FFD"/>
    <w:rsid w:val="00514D46"/>
    <w:rsid w:val="00517458"/>
    <w:rsid w:val="00517CEF"/>
    <w:rsid w:val="00523A81"/>
    <w:rsid w:val="00535994"/>
    <w:rsid w:val="00543613"/>
    <w:rsid w:val="00543FD2"/>
    <w:rsid w:val="0054438C"/>
    <w:rsid w:val="00550E02"/>
    <w:rsid w:val="00551021"/>
    <w:rsid w:val="0055219A"/>
    <w:rsid w:val="00557E9E"/>
    <w:rsid w:val="00572C35"/>
    <w:rsid w:val="00573609"/>
    <w:rsid w:val="00577C42"/>
    <w:rsid w:val="00577E05"/>
    <w:rsid w:val="00583D15"/>
    <w:rsid w:val="00587440"/>
    <w:rsid w:val="00587FB1"/>
    <w:rsid w:val="00594BE5"/>
    <w:rsid w:val="00595209"/>
    <w:rsid w:val="0059671B"/>
    <w:rsid w:val="005979FB"/>
    <w:rsid w:val="005A47CE"/>
    <w:rsid w:val="005A79E2"/>
    <w:rsid w:val="005B290F"/>
    <w:rsid w:val="005B2E9C"/>
    <w:rsid w:val="005D0B8B"/>
    <w:rsid w:val="005D342C"/>
    <w:rsid w:val="005D5A73"/>
    <w:rsid w:val="005D6BAB"/>
    <w:rsid w:val="005E3BB3"/>
    <w:rsid w:val="005E55A8"/>
    <w:rsid w:val="005E57C3"/>
    <w:rsid w:val="005F0946"/>
    <w:rsid w:val="005F1381"/>
    <w:rsid w:val="005F6479"/>
    <w:rsid w:val="005F7FBC"/>
    <w:rsid w:val="0060421E"/>
    <w:rsid w:val="0060747F"/>
    <w:rsid w:val="006121BB"/>
    <w:rsid w:val="00613F1E"/>
    <w:rsid w:val="00620ED0"/>
    <w:rsid w:val="00621130"/>
    <w:rsid w:val="00623760"/>
    <w:rsid w:val="00625B96"/>
    <w:rsid w:val="00625ED7"/>
    <w:rsid w:val="00626945"/>
    <w:rsid w:val="006301FF"/>
    <w:rsid w:val="006323A0"/>
    <w:rsid w:val="0063392D"/>
    <w:rsid w:val="006371B8"/>
    <w:rsid w:val="00640EEB"/>
    <w:rsid w:val="00654FD4"/>
    <w:rsid w:val="0066150B"/>
    <w:rsid w:val="006630B1"/>
    <w:rsid w:val="00664B19"/>
    <w:rsid w:val="00673247"/>
    <w:rsid w:val="0067400A"/>
    <w:rsid w:val="0067406E"/>
    <w:rsid w:val="00676C4A"/>
    <w:rsid w:val="006825FA"/>
    <w:rsid w:val="006833C0"/>
    <w:rsid w:val="00687A55"/>
    <w:rsid w:val="00691824"/>
    <w:rsid w:val="00692224"/>
    <w:rsid w:val="00694048"/>
    <w:rsid w:val="00695283"/>
    <w:rsid w:val="006A0DC6"/>
    <w:rsid w:val="006A2200"/>
    <w:rsid w:val="006A245F"/>
    <w:rsid w:val="006A3087"/>
    <w:rsid w:val="006A56E8"/>
    <w:rsid w:val="006B00C0"/>
    <w:rsid w:val="006B15BB"/>
    <w:rsid w:val="006B19B0"/>
    <w:rsid w:val="006B676B"/>
    <w:rsid w:val="006C2885"/>
    <w:rsid w:val="006C6779"/>
    <w:rsid w:val="006D195C"/>
    <w:rsid w:val="006D284F"/>
    <w:rsid w:val="006D4CB4"/>
    <w:rsid w:val="006D5CCC"/>
    <w:rsid w:val="006E58A1"/>
    <w:rsid w:val="006E5AC9"/>
    <w:rsid w:val="006E65DB"/>
    <w:rsid w:val="006F050F"/>
    <w:rsid w:val="006F17A6"/>
    <w:rsid w:val="006F514B"/>
    <w:rsid w:val="00700610"/>
    <w:rsid w:val="00701654"/>
    <w:rsid w:val="00702C9C"/>
    <w:rsid w:val="00703828"/>
    <w:rsid w:val="007105E2"/>
    <w:rsid w:val="00714123"/>
    <w:rsid w:val="007274B2"/>
    <w:rsid w:val="007301F4"/>
    <w:rsid w:val="00730DE2"/>
    <w:rsid w:val="00730F4F"/>
    <w:rsid w:val="007324CA"/>
    <w:rsid w:val="00737C11"/>
    <w:rsid w:val="00740E33"/>
    <w:rsid w:val="00741E88"/>
    <w:rsid w:val="00742683"/>
    <w:rsid w:val="0074417B"/>
    <w:rsid w:val="0074525A"/>
    <w:rsid w:val="00754A05"/>
    <w:rsid w:val="00760017"/>
    <w:rsid w:val="007614B6"/>
    <w:rsid w:val="00762632"/>
    <w:rsid w:val="00765042"/>
    <w:rsid w:val="007724A3"/>
    <w:rsid w:val="007757C0"/>
    <w:rsid w:val="007766F4"/>
    <w:rsid w:val="00786385"/>
    <w:rsid w:val="007872E9"/>
    <w:rsid w:val="00791421"/>
    <w:rsid w:val="00791E66"/>
    <w:rsid w:val="00796F25"/>
    <w:rsid w:val="00797F5D"/>
    <w:rsid w:val="007A2BBE"/>
    <w:rsid w:val="007B3D14"/>
    <w:rsid w:val="007B3E39"/>
    <w:rsid w:val="007B4737"/>
    <w:rsid w:val="007B49BC"/>
    <w:rsid w:val="007B64F9"/>
    <w:rsid w:val="007B6792"/>
    <w:rsid w:val="007B748E"/>
    <w:rsid w:val="007B7BD9"/>
    <w:rsid w:val="007C3AB3"/>
    <w:rsid w:val="007C52B9"/>
    <w:rsid w:val="007C6A1C"/>
    <w:rsid w:val="007C78AA"/>
    <w:rsid w:val="007D76B2"/>
    <w:rsid w:val="007E1D95"/>
    <w:rsid w:val="007E24B5"/>
    <w:rsid w:val="007F0806"/>
    <w:rsid w:val="007F0D8C"/>
    <w:rsid w:val="007F1FE5"/>
    <w:rsid w:val="007F4E16"/>
    <w:rsid w:val="007F59B2"/>
    <w:rsid w:val="00802FA3"/>
    <w:rsid w:val="00805D56"/>
    <w:rsid w:val="00814A2A"/>
    <w:rsid w:val="008169F2"/>
    <w:rsid w:val="0082021E"/>
    <w:rsid w:val="00822103"/>
    <w:rsid w:val="00824C5B"/>
    <w:rsid w:val="00825B41"/>
    <w:rsid w:val="00827687"/>
    <w:rsid w:val="00827FB6"/>
    <w:rsid w:val="00830A3A"/>
    <w:rsid w:val="008335DC"/>
    <w:rsid w:val="00837257"/>
    <w:rsid w:val="00837488"/>
    <w:rsid w:val="0084609E"/>
    <w:rsid w:val="008463A4"/>
    <w:rsid w:val="00847447"/>
    <w:rsid w:val="00853E30"/>
    <w:rsid w:val="00854842"/>
    <w:rsid w:val="00855F96"/>
    <w:rsid w:val="0085757E"/>
    <w:rsid w:val="00863E30"/>
    <w:rsid w:val="0086555F"/>
    <w:rsid w:val="008777FE"/>
    <w:rsid w:val="00882791"/>
    <w:rsid w:val="008827AD"/>
    <w:rsid w:val="00883348"/>
    <w:rsid w:val="0089098E"/>
    <w:rsid w:val="00893592"/>
    <w:rsid w:val="00894311"/>
    <w:rsid w:val="008975C0"/>
    <w:rsid w:val="008A0BB5"/>
    <w:rsid w:val="008A15FF"/>
    <w:rsid w:val="008A2C22"/>
    <w:rsid w:val="008A3EDF"/>
    <w:rsid w:val="008A7DF0"/>
    <w:rsid w:val="008B61FB"/>
    <w:rsid w:val="008C08B4"/>
    <w:rsid w:val="008C4A1A"/>
    <w:rsid w:val="008C4E0C"/>
    <w:rsid w:val="008C60C6"/>
    <w:rsid w:val="008D0427"/>
    <w:rsid w:val="008D4BE9"/>
    <w:rsid w:val="008E3D26"/>
    <w:rsid w:val="008E53C8"/>
    <w:rsid w:val="008E6035"/>
    <w:rsid w:val="008E67B3"/>
    <w:rsid w:val="008E77FB"/>
    <w:rsid w:val="008F1984"/>
    <w:rsid w:val="00910697"/>
    <w:rsid w:val="0091166A"/>
    <w:rsid w:val="009240DE"/>
    <w:rsid w:val="00933A6F"/>
    <w:rsid w:val="00942650"/>
    <w:rsid w:val="00943D2B"/>
    <w:rsid w:val="009501BA"/>
    <w:rsid w:val="009503AA"/>
    <w:rsid w:val="00951BB7"/>
    <w:rsid w:val="0095561C"/>
    <w:rsid w:val="009614E0"/>
    <w:rsid w:val="009630F9"/>
    <w:rsid w:val="00965903"/>
    <w:rsid w:val="00965BFD"/>
    <w:rsid w:val="00970B76"/>
    <w:rsid w:val="00970E31"/>
    <w:rsid w:val="0097589A"/>
    <w:rsid w:val="009765B4"/>
    <w:rsid w:val="00976AE8"/>
    <w:rsid w:val="00977356"/>
    <w:rsid w:val="0097775F"/>
    <w:rsid w:val="009A1F4B"/>
    <w:rsid w:val="009A41DA"/>
    <w:rsid w:val="009A46EC"/>
    <w:rsid w:val="009B4C15"/>
    <w:rsid w:val="009B6ED2"/>
    <w:rsid w:val="009C4634"/>
    <w:rsid w:val="009C4A01"/>
    <w:rsid w:val="009C593F"/>
    <w:rsid w:val="009C6184"/>
    <w:rsid w:val="009C6C7A"/>
    <w:rsid w:val="009C75C1"/>
    <w:rsid w:val="009C76AF"/>
    <w:rsid w:val="009D1218"/>
    <w:rsid w:val="009D28CF"/>
    <w:rsid w:val="009D31A5"/>
    <w:rsid w:val="009D3987"/>
    <w:rsid w:val="009D49A9"/>
    <w:rsid w:val="009F542B"/>
    <w:rsid w:val="009F6EFF"/>
    <w:rsid w:val="00A01536"/>
    <w:rsid w:val="00A02794"/>
    <w:rsid w:val="00A02A16"/>
    <w:rsid w:val="00A12B78"/>
    <w:rsid w:val="00A23B6D"/>
    <w:rsid w:val="00A24AC3"/>
    <w:rsid w:val="00A24EB2"/>
    <w:rsid w:val="00A265EB"/>
    <w:rsid w:val="00A27628"/>
    <w:rsid w:val="00A2764E"/>
    <w:rsid w:val="00A3176B"/>
    <w:rsid w:val="00A36E9D"/>
    <w:rsid w:val="00A426AA"/>
    <w:rsid w:val="00A550EB"/>
    <w:rsid w:val="00A55BD5"/>
    <w:rsid w:val="00A56B32"/>
    <w:rsid w:val="00A57C3B"/>
    <w:rsid w:val="00A57F59"/>
    <w:rsid w:val="00A65BAD"/>
    <w:rsid w:val="00A779DB"/>
    <w:rsid w:val="00A80384"/>
    <w:rsid w:val="00A85538"/>
    <w:rsid w:val="00AA3316"/>
    <w:rsid w:val="00AB0CCE"/>
    <w:rsid w:val="00AB15B7"/>
    <w:rsid w:val="00AB49D9"/>
    <w:rsid w:val="00AB57DF"/>
    <w:rsid w:val="00AB7FC0"/>
    <w:rsid w:val="00AC21DC"/>
    <w:rsid w:val="00AE1F80"/>
    <w:rsid w:val="00AE7C39"/>
    <w:rsid w:val="00AF01D7"/>
    <w:rsid w:val="00AF4ECF"/>
    <w:rsid w:val="00B026C1"/>
    <w:rsid w:val="00B06AC9"/>
    <w:rsid w:val="00B1127F"/>
    <w:rsid w:val="00B14B41"/>
    <w:rsid w:val="00B150F4"/>
    <w:rsid w:val="00B202B6"/>
    <w:rsid w:val="00B2081F"/>
    <w:rsid w:val="00B2191D"/>
    <w:rsid w:val="00B23ABD"/>
    <w:rsid w:val="00B243F3"/>
    <w:rsid w:val="00B24C39"/>
    <w:rsid w:val="00B2536D"/>
    <w:rsid w:val="00B26428"/>
    <w:rsid w:val="00B269B6"/>
    <w:rsid w:val="00B27833"/>
    <w:rsid w:val="00B35AE2"/>
    <w:rsid w:val="00B37018"/>
    <w:rsid w:val="00B5451D"/>
    <w:rsid w:val="00B54BA5"/>
    <w:rsid w:val="00B5684F"/>
    <w:rsid w:val="00B576D4"/>
    <w:rsid w:val="00B63972"/>
    <w:rsid w:val="00B676BA"/>
    <w:rsid w:val="00B677C8"/>
    <w:rsid w:val="00B70FE3"/>
    <w:rsid w:val="00B72959"/>
    <w:rsid w:val="00B72DB7"/>
    <w:rsid w:val="00B75E68"/>
    <w:rsid w:val="00B76237"/>
    <w:rsid w:val="00B849A4"/>
    <w:rsid w:val="00B87DDE"/>
    <w:rsid w:val="00B909A5"/>
    <w:rsid w:val="00B90DEB"/>
    <w:rsid w:val="00B959E3"/>
    <w:rsid w:val="00B9655F"/>
    <w:rsid w:val="00B96679"/>
    <w:rsid w:val="00BA10D3"/>
    <w:rsid w:val="00BA1772"/>
    <w:rsid w:val="00BA1988"/>
    <w:rsid w:val="00BA7529"/>
    <w:rsid w:val="00BB5811"/>
    <w:rsid w:val="00BB6BD7"/>
    <w:rsid w:val="00BB7006"/>
    <w:rsid w:val="00BC0395"/>
    <w:rsid w:val="00BC0B67"/>
    <w:rsid w:val="00BC3D1D"/>
    <w:rsid w:val="00BC41D0"/>
    <w:rsid w:val="00BC6936"/>
    <w:rsid w:val="00BC745C"/>
    <w:rsid w:val="00BD2D2F"/>
    <w:rsid w:val="00BD4691"/>
    <w:rsid w:val="00BD49A3"/>
    <w:rsid w:val="00BD5DD7"/>
    <w:rsid w:val="00BD718D"/>
    <w:rsid w:val="00BE20B8"/>
    <w:rsid w:val="00BE2A47"/>
    <w:rsid w:val="00BF0DB5"/>
    <w:rsid w:val="00C054EB"/>
    <w:rsid w:val="00C064B1"/>
    <w:rsid w:val="00C11F2D"/>
    <w:rsid w:val="00C1227E"/>
    <w:rsid w:val="00C14068"/>
    <w:rsid w:val="00C15E49"/>
    <w:rsid w:val="00C17C67"/>
    <w:rsid w:val="00C26818"/>
    <w:rsid w:val="00C31CE4"/>
    <w:rsid w:val="00C364D4"/>
    <w:rsid w:val="00C41983"/>
    <w:rsid w:val="00C4466E"/>
    <w:rsid w:val="00C45AF5"/>
    <w:rsid w:val="00C466FC"/>
    <w:rsid w:val="00C47521"/>
    <w:rsid w:val="00C47BD6"/>
    <w:rsid w:val="00C5172F"/>
    <w:rsid w:val="00C535A0"/>
    <w:rsid w:val="00C53D85"/>
    <w:rsid w:val="00C5477E"/>
    <w:rsid w:val="00C56DA4"/>
    <w:rsid w:val="00C579A8"/>
    <w:rsid w:val="00C64E10"/>
    <w:rsid w:val="00C65BAF"/>
    <w:rsid w:val="00C74A27"/>
    <w:rsid w:val="00C76635"/>
    <w:rsid w:val="00C774D1"/>
    <w:rsid w:val="00C8092F"/>
    <w:rsid w:val="00C9216C"/>
    <w:rsid w:val="00C96499"/>
    <w:rsid w:val="00CA36F8"/>
    <w:rsid w:val="00CA4139"/>
    <w:rsid w:val="00CB3012"/>
    <w:rsid w:val="00CB37CA"/>
    <w:rsid w:val="00CB4E14"/>
    <w:rsid w:val="00CB6326"/>
    <w:rsid w:val="00CB7D18"/>
    <w:rsid w:val="00CC34BC"/>
    <w:rsid w:val="00CC397E"/>
    <w:rsid w:val="00CC58D7"/>
    <w:rsid w:val="00CD149A"/>
    <w:rsid w:val="00CD4611"/>
    <w:rsid w:val="00CD4C8A"/>
    <w:rsid w:val="00CD7545"/>
    <w:rsid w:val="00CE2D9C"/>
    <w:rsid w:val="00CE31C1"/>
    <w:rsid w:val="00CE3C9F"/>
    <w:rsid w:val="00CE5ECA"/>
    <w:rsid w:val="00CE6A82"/>
    <w:rsid w:val="00CE7AF7"/>
    <w:rsid w:val="00CF23A3"/>
    <w:rsid w:val="00CF4BA4"/>
    <w:rsid w:val="00CF64F4"/>
    <w:rsid w:val="00D005C0"/>
    <w:rsid w:val="00D019BA"/>
    <w:rsid w:val="00D0706A"/>
    <w:rsid w:val="00D07418"/>
    <w:rsid w:val="00D101CA"/>
    <w:rsid w:val="00D1055A"/>
    <w:rsid w:val="00D1110A"/>
    <w:rsid w:val="00D1263C"/>
    <w:rsid w:val="00D25AE8"/>
    <w:rsid w:val="00D26F24"/>
    <w:rsid w:val="00D30391"/>
    <w:rsid w:val="00D3054F"/>
    <w:rsid w:val="00D30BC7"/>
    <w:rsid w:val="00D33A81"/>
    <w:rsid w:val="00D348B1"/>
    <w:rsid w:val="00D43C82"/>
    <w:rsid w:val="00D508F0"/>
    <w:rsid w:val="00D52D9D"/>
    <w:rsid w:val="00D54C5D"/>
    <w:rsid w:val="00D56134"/>
    <w:rsid w:val="00D575A4"/>
    <w:rsid w:val="00D61867"/>
    <w:rsid w:val="00D61C7B"/>
    <w:rsid w:val="00D6660B"/>
    <w:rsid w:val="00D674EC"/>
    <w:rsid w:val="00D763CE"/>
    <w:rsid w:val="00D76BC4"/>
    <w:rsid w:val="00D81135"/>
    <w:rsid w:val="00D960BE"/>
    <w:rsid w:val="00DA69DE"/>
    <w:rsid w:val="00DB44C9"/>
    <w:rsid w:val="00DB7CCE"/>
    <w:rsid w:val="00DD06E9"/>
    <w:rsid w:val="00DD3271"/>
    <w:rsid w:val="00DE0F96"/>
    <w:rsid w:val="00DE1522"/>
    <w:rsid w:val="00DE4210"/>
    <w:rsid w:val="00DE5965"/>
    <w:rsid w:val="00DE5B23"/>
    <w:rsid w:val="00DF24CF"/>
    <w:rsid w:val="00DF2BEA"/>
    <w:rsid w:val="00DF3E5B"/>
    <w:rsid w:val="00DF6BA9"/>
    <w:rsid w:val="00E04F1F"/>
    <w:rsid w:val="00E1373F"/>
    <w:rsid w:val="00E13EE4"/>
    <w:rsid w:val="00E23413"/>
    <w:rsid w:val="00E2541E"/>
    <w:rsid w:val="00E26F56"/>
    <w:rsid w:val="00E31300"/>
    <w:rsid w:val="00E32140"/>
    <w:rsid w:val="00E3350F"/>
    <w:rsid w:val="00E33B5A"/>
    <w:rsid w:val="00E33E92"/>
    <w:rsid w:val="00E34E74"/>
    <w:rsid w:val="00E37E06"/>
    <w:rsid w:val="00E51A8E"/>
    <w:rsid w:val="00E520B3"/>
    <w:rsid w:val="00E52654"/>
    <w:rsid w:val="00E5503B"/>
    <w:rsid w:val="00E55ECF"/>
    <w:rsid w:val="00E56DBD"/>
    <w:rsid w:val="00E64B8A"/>
    <w:rsid w:val="00E64FF4"/>
    <w:rsid w:val="00E662ED"/>
    <w:rsid w:val="00E70D53"/>
    <w:rsid w:val="00E71A99"/>
    <w:rsid w:val="00E7304F"/>
    <w:rsid w:val="00E753AC"/>
    <w:rsid w:val="00E77F64"/>
    <w:rsid w:val="00E86118"/>
    <w:rsid w:val="00E909FB"/>
    <w:rsid w:val="00E9192A"/>
    <w:rsid w:val="00E931BB"/>
    <w:rsid w:val="00E95569"/>
    <w:rsid w:val="00E975EE"/>
    <w:rsid w:val="00EA12EF"/>
    <w:rsid w:val="00EA1750"/>
    <w:rsid w:val="00EA4480"/>
    <w:rsid w:val="00EC07B3"/>
    <w:rsid w:val="00EC07D3"/>
    <w:rsid w:val="00EC2E1D"/>
    <w:rsid w:val="00EC680F"/>
    <w:rsid w:val="00EC6912"/>
    <w:rsid w:val="00EC77BE"/>
    <w:rsid w:val="00EC7AA3"/>
    <w:rsid w:val="00ED08F6"/>
    <w:rsid w:val="00ED3F01"/>
    <w:rsid w:val="00ED6CAB"/>
    <w:rsid w:val="00EE1F14"/>
    <w:rsid w:val="00EE7E53"/>
    <w:rsid w:val="00EF2291"/>
    <w:rsid w:val="00EF2C4A"/>
    <w:rsid w:val="00EF7AEF"/>
    <w:rsid w:val="00F0046C"/>
    <w:rsid w:val="00F033B2"/>
    <w:rsid w:val="00F03928"/>
    <w:rsid w:val="00F05979"/>
    <w:rsid w:val="00F05B4A"/>
    <w:rsid w:val="00F07DCB"/>
    <w:rsid w:val="00F1592C"/>
    <w:rsid w:val="00F159F7"/>
    <w:rsid w:val="00F2128E"/>
    <w:rsid w:val="00F23075"/>
    <w:rsid w:val="00F23DDC"/>
    <w:rsid w:val="00F24A98"/>
    <w:rsid w:val="00F3496D"/>
    <w:rsid w:val="00F42D2D"/>
    <w:rsid w:val="00F51487"/>
    <w:rsid w:val="00F53C62"/>
    <w:rsid w:val="00F53ECA"/>
    <w:rsid w:val="00F56CBA"/>
    <w:rsid w:val="00F571DA"/>
    <w:rsid w:val="00F61C17"/>
    <w:rsid w:val="00F637B8"/>
    <w:rsid w:val="00F63D89"/>
    <w:rsid w:val="00F63FA1"/>
    <w:rsid w:val="00F675F2"/>
    <w:rsid w:val="00F72B2D"/>
    <w:rsid w:val="00F73F97"/>
    <w:rsid w:val="00F77300"/>
    <w:rsid w:val="00F778FD"/>
    <w:rsid w:val="00F86017"/>
    <w:rsid w:val="00F90FEA"/>
    <w:rsid w:val="00F9213E"/>
    <w:rsid w:val="00F9524B"/>
    <w:rsid w:val="00F95F00"/>
    <w:rsid w:val="00FA1C26"/>
    <w:rsid w:val="00FB1729"/>
    <w:rsid w:val="00FB1F92"/>
    <w:rsid w:val="00FC05BE"/>
    <w:rsid w:val="00FC6578"/>
    <w:rsid w:val="00FD116D"/>
    <w:rsid w:val="00FD409F"/>
    <w:rsid w:val="00FE1B98"/>
    <w:rsid w:val="00FE1DEE"/>
    <w:rsid w:val="00FE5233"/>
    <w:rsid w:val="00FE6ABA"/>
    <w:rsid w:val="00FF278B"/>
    <w:rsid w:val="00FF4640"/>
    <w:rsid w:val="00FF497E"/>
    <w:rsid w:val="00FF4FDF"/>
    <w:rsid w:val="00FF5D67"/>
    <w:rsid w:val="00FF5E5A"/>
    <w:rsid w:val="00FF5F81"/>
    <w:rsid w:val="00FF65E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9715"/>
  <w15:chartTrackingRefBased/>
  <w15:docId w15:val="{87F27FFC-1ABA-4C31-9D3E-0660295A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80"/>
    <w:pPr>
      <w:ind w:left="720"/>
      <w:contextualSpacing/>
    </w:pPr>
  </w:style>
  <w:style w:type="table" w:styleId="TableGrid">
    <w:name w:val="Table Grid"/>
    <w:basedOn w:val="TableNormal"/>
    <w:uiPriority w:val="39"/>
    <w:rsid w:val="007C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8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ABD"/>
  </w:style>
  <w:style w:type="paragraph" w:styleId="Footer">
    <w:name w:val="footer"/>
    <w:basedOn w:val="Normal"/>
    <w:link w:val="FooterChar"/>
    <w:uiPriority w:val="99"/>
    <w:unhideWhenUsed/>
    <w:rsid w:val="00B23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ABD"/>
  </w:style>
  <w:style w:type="character" w:styleId="FollowedHyperlink">
    <w:name w:val="FollowedHyperlink"/>
    <w:basedOn w:val="DefaultParagraphFont"/>
    <w:uiPriority w:val="99"/>
    <w:semiHidden/>
    <w:unhideWhenUsed/>
    <w:rsid w:val="001217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6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E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7545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754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6A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3E39"/>
  </w:style>
  <w:style w:type="character" w:styleId="Emphasis">
    <w:name w:val="Emphasis"/>
    <w:basedOn w:val="DefaultParagraphFont"/>
    <w:uiPriority w:val="20"/>
    <w:qFormat/>
    <w:rsid w:val="001855C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AC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AC3"/>
    <w:rPr>
      <w:rFonts w:ascii="Consolas" w:eastAsia="Times New Roman" w:hAnsi="Consolas" w:cs="Consolas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19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anareksasekuritas.c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sec@brids.co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AE76-0B80-7F4E-B4E4-E968C68B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 Satria</dc:creator>
  <cp:keywords/>
  <dc:description/>
  <cp:lastModifiedBy>Anisa Aldanur Koto</cp:lastModifiedBy>
  <cp:revision>2</cp:revision>
  <cp:lastPrinted>2025-09-17T04:36:00Z</cp:lastPrinted>
  <dcterms:created xsi:type="dcterms:W3CDTF">2025-09-17T08:12:00Z</dcterms:created>
  <dcterms:modified xsi:type="dcterms:W3CDTF">2025-09-17T08:12:00Z</dcterms:modified>
</cp:coreProperties>
</file>