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B63" w14:textId="0F1A8EE8" w:rsidR="00854842" w:rsidRPr="008A6DDD" w:rsidRDefault="00081A4D" w:rsidP="00AB15B7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8A6DDD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FEF20A" w14:textId="15957ECA" w:rsidR="00CD4C8A" w:rsidRPr="008A6DDD" w:rsidRDefault="009359BD" w:rsidP="00AB15B7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8A6DDD">
        <w:rPr>
          <w:rFonts w:cstheme="minorHAnsi"/>
          <w:b/>
          <w:bCs/>
          <w:sz w:val="28"/>
          <w:szCs w:val="28"/>
          <w:lang w:val="id-ID"/>
        </w:rPr>
        <w:t xml:space="preserve">BRI Danareksa Sekuritas Raih </w:t>
      </w:r>
      <w:r w:rsidR="004572A5" w:rsidRPr="008A6DDD">
        <w:rPr>
          <w:rFonts w:cstheme="minorHAnsi"/>
          <w:b/>
          <w:bCs/>
          <w:sz w:val="28"/>
          <w:szCs w:val="28"/>
          <w:lang w:val="id-ID"/>
        </w:rPr>
        <w:t>Penghargaan</w:t>
      </w:r>
      <w:r w:rsidRPr="008A6DDD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Pr="008A6DDD">
        <w:rPr>
          <w:rFonts w:cstheme="minorHAnsi"/>
          <w:b/>
          <w:bCs/>
          <w:i/>
          <w:iCs/>
          <w:sz w:val="28"/>
          <w:szCs w:val="28"/>
          <w:lang w:val="id-ID"/>
        </w:rPr>
        <w:t xml:space="preserve">Best Investment Bank </w:t>
      </w:r>
      <w:r w:rsidR="004572A5" w:rsidRPr="008A6DDD">
        <w:rPr>
          <w:rFonts w:cstheme="minorHAnsi"/>
          <w:b/>
          <w:bCs/>
          <w:i/>
          <w:iCs/>
          <w:sz w:val="28"/>
          <w:szCs w:val="28"/>
          <w:lang w:val="id-ID"/>
        </w:rPr>
        <w:t>in</w:t>
      </w:r>
      <w:r w:rsidR="004572A5" w:rsidRPr="008A6DDD">
        <w:rPr>
          <w:rFonts w:cstheme="minorHAnsi"/>
          <w:b/>
          <w:bCs/>
          <w:sz w:val="28"/>
          <w:szCs w:val="28"/>
          <w:lang w:val="id-ID"/>
        </w:rPr>
        <w:t xml:space="preserve"> Indonesia dari Alpha Southeast Asia Selama 6 Tahun Berturut-turut</w:t>
      </w:r>
    </w:p>
    <w:p w14:paraId="3AA53F51" w14:textId="423CDECD" w:rsidR="006A0778" w:rsidRPr="008A6DDD" w:rsidRDefault="006A0778" w:rsidP="00AB15B7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</w:p>
    <w:p w14:paraId="0535A09B" w14:textId="5E390124" w:rsidR="004572A5" w:rsidRPr="008A6DDD" w:rsidRDefault="00B3130D" w:rsidP="00AB15B7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b/>
          <w:bCs/>
          <w:lang w:val="id-ID"/>
        </w:rPr>
        <w:t>Jakarta</w:t>
      </w:r>
      <w:r w:rsidR="001837CF" w:rsidRPr="008A6DDD">
        <w:rPr>
          <w:rFonts w:cstheme="minorHAnsi"/>
          <w:b/>
          <w:bCs/>
          <w:lang w:val="id-ID"/>
        </w:rPr>
        <w:t xml:space="preserve">, </w:t>
      </w:r>
      <w:r w:rsidR="009F266C">
        <w:rPr>
          <w:rFonts w:cstheme="minorHAnsi"/>
          <w:b/>
          <w:bCs/>
        </w:rPr>
        <w:t>18</w:t>
      </w:r>
      <w:r w:rsidR="001837CF" w:rsidRPr="008A6DDD">
        <w:rPr>
          <w:rFonts w:cstheme="minorHAnsi"/>
          <w:b/>
          <w:bCs/>
          <w:lang w:val="id-ID"/>
        </w:rPr>
        <w:t xml:space="preserve"> </w:t>
      </w:r>
      <w:r w:rsidR="00241E41" w:rsidRPr="008A6DDD">
        <w:rPr>
          <w:rFonts w:cstheme="minorHAnsi"/>
          <w:b/>
          <w:bCs/>
          <w:lang w:val="id-ID"/>
        </w:rPr>
        <w:t>September</w:t>
      </w:r>
      <w:r w:rsidR="001837CF" w:rsidRPr="008A6DDD">
        <w:rPr>
          <w:rFonts w:cstheme="minorHAnsi"/>
          <w:b/>
          <w:bCs/>
          <w:lang w:val="id-ID"/>
        </w:rPr>
        <w:t xml:space="preserve"> 202</w:t>
      </w:r>
      <w:r w:rsidR="00FE6ABA" w:rsidRPr="008A6DDD">
        <w:rPr>
          <w:rFonts w:cstheme="minorHAnsi"/>
          <w:b/>
          <w:bCs/>
          <w:lang w:val="id-ID"/>
        </w:rPr>
        <w:t>3</w:t>
      </w:r>
      <w:r w:rsidR="001837CF" w:rsidRPr="008A6DDD">
        <w:rPr>
          <w:rFonts w:cstheme="minorHAnsi"/>
          <w:lang w:val="id-ID"/>
        </w:rPr>
        <w:t xml:space="preserve"> </w:t>
      </w:r>
      <w:r w:rsidR="001A7A16" w:rsidRPr="008A6DDD">
        <w:rPr>
          <w:rFonts w:cstheme="minorHAnsi"/>
          <w:lang w:val="id-ID"/>
        </w:rPr>
        <w:t>–</w:t>
      </w:r>
      <w:r w:rsidR="004572A5" w:rsidRPr="008A6DDD">
        <w:rPr>
          <w:rFonts w:cstheme="minorHAnsi"/>
          <w:lang w:val="id-ID"/>
        </w:rPr>
        <w:t xml:space="preserve"> </w:t>
      </w:r>
      <w:r w:rsidR="00F663D0" w:rsidRPr="008A6DDD">
        <w:rPr>
          <w:rFonts w:cstheme="minorHAnsi"/>
          <w:lang w:val="id-ID"/>
        </w:rPr>
        <w:t xml:space="preserve">BRI Danareksa Sekuritas (“BRIDS”), </w:t>
      </w:r>
      <w:r w:rsidR="00024CD7" w:rsidRPr="008A6DDD">
        <w:rPr>
          <w:rFonts w:cstheme="minorHAnsi"/>
          <w:lang w:val="id-ID"/>
        </w:rPr>
        <w:t>anak usaha PT Bank Rakyat Indonesia (Persero) Tbk (IDX: BBRI) dan entitas asosiasi PT Danareksa (Persero),</w:t>
      </w:r>
      <w:r w:rsidR="004572A5" w:rsidRPr="008A6DDD">
        <w:rPr>
          <w:rFonts w:cstheme="minorHAnsi"/>
          <w:lang w:val="id-ID"/>
        </w:rPr>
        <w:t xml:space="preserve"> kembali meraih </w:t>
      </w:r>
      <w:r w:rsidR="0085381C" w:rsidRPr="008A6DDD">
        <w:rPr>
          <w:rFonts w:cstheme="minorHAnsi"/>
          <w:lang w:val="id-ID"/>
        </w:rPr>
        <w:t xml:space="preserve">penghargaan </w:t>
      </w:r>
      <w:r w:rsidR="008A6DDD" w:rsidRPr="008A6DDD">
        <w:rPr>
          <w:rFonts w:cstheme="minorHAnsi"/>
          <w:lang w:val="id-ID"/>
        </w:rPr>
        <w:t>bergengsi</w:t>
      </w:r>
      <w:r w:rsidR="0085381C" w:rsidRPr="008A6DDD">
        <w:rPr>
          <w:rFonts w:cstheme="minorHAnsi"/>
          <w:lang w:val="id-ID"/>
        </w:rPr>
        <w:t xml:space="preserve"> </w:t>
      </w:r>
      <w:r w:rsidR="004572A5" w:rsidRPr="008A6DDD">
        <w:rPr>
          <w:rFonts w:cstheme="minorHAnsi"/>
          <w:lang w:val="id-ID"/>
        </w:rPr>
        <w:t xml:space="preserve">internasional, </w:t>
      </w:r>
      <w:r w:rsidR="0085381C" w:rsidRPr="008A6DDD">
        <w:rPr>
          <w:rFonts w:cstheme="minorHAnsi"/>
          <w:lang w:val="id-ID"/>
        </w:rPr>
        <w:t>di</w:t>
      </w:r>
      <w:r w:rsidR="008A6DDD">
        <w:rPr>
          <w:rFonts w:cstheme="minorHAnsi"/>
        </w:rPr>
        <w:t xml:space="preserve"> </w:t>
      </w:r>
      <w:r w:rsidR="0085381C" w:rsidRPr="008A6DDD">
        <w:rPr>
          <w:rFonts w:cstheme="minorHAnsi"/>
          <w:lang w:val="id-ID"/>
        </w:rPr>
        <w:t xml:space="preserve">mana </w:t>
      </w:r>
      <w:r w:rsidR="004572A5" w:rsidRPr="008A6DDD">
        <w:rPr>
          <w:rFonts w:cstheme="minorHAnsi"/>
          <w:lang w:val="id-ID"/>
        </w:rPr>
        <w:t xml:space="preserve">kali ini Perseroan meraih penghargaan </w:t>
      </w:r>
      <w:r w:rsidR="004572A5" w:rsidRPr="008A6DDD">
        <w:rPr>
          <w:rFonts w:cstheme="minorHAnsi"/>
          <w:i/>
          <w:iCs/>
          <w:lang w:val="id-ID"/>
        </w:rPr>
        <w:t xml:space="preserve">Best Investment Bank </w:t>
      </w:r>
      <w:r w:rsidR="00005278" w:rsidRPr="008A6DDD">
        <w:rPr>
          <w:rFonts w:cstheme="minorHAnsi"/>
          <w:i/>
          <w:iCs/>
          <w:lang w:val="id-ID"/>
        </w:rPr>
        <w:t>in</w:t>
      </w:r>
      <w:r w:rsidR="004572A5" w:rsidRPr="008A6DDD">
        <w:rPr>
          <w:rFonts w:cstheme="minorHAnsi"/>
          <w:lang w:val="id-ID"/>
        </w:rPr>
        <w:t xml:space="preserve"> Indonesia dari Alpha Southeast Asia pada ajang  17</w:t>
      </w:r>
      <w:r w:rsidR="004572A5" w:rsidRPr="008A6DDD">
        <w:rPr>
          <w:rFonts w:cstheme="minorHAnsi"/>
          <w:vertAlign w:val="superscript"/>
          <w:lang w:val="id-ID"/>
        </w:rPr>
        <w:t>th</w:t>
      </w:r>
      <w:r w:rsidR="004572A5" w:rsidRPr="008A6DDD">
        <w:rPr>
          <w:rFonts w:cstheme="minorHAnsi"/>
          <w:lang w:val="id-ID"/>
        </w:rPr>
        <w:t xml:space="preserve"> </w:t>
      </w:r>
      <w:r w:rsidR="004572A5" w:rsidRPr="008A6DDD">
        <w:rPr>
          <w:rFonts w:cstheme="minorHAnsi"/>
          <w:i/>
          <w:iCs/>
          <w:lang w:val="id-ID"/>
        </w:rPr>
        <w:t>Annual Best Financial Institutions Awards</w:t>
      </w:r>
      <w:r w:rsidR="004572A5" w:rsidRPr="008A6DDD">
        <w:rPr>
          <w:rFonts w:cstheme="minorHAnsi"/>
          <w:lang w:val="id-ID"/>
        </w:rPr>
        <w:t xml:space="preserve"> 2023, yang mana konsisten diraih oleh BRIDS selama enam tahun berturut-turut sejak tahun 2018.</w:t>
      </w:r>
    </w:p>
    <w:p w14:paraId="2A4F9526" w14:textId="77777777" w:rsidR="004572A5" w:rsidRPr="008A6DDD" w:rsidRDefault="004572A5" w:rsidP="00AB15B7">
      <w:pPr>
        <w:spacing w:after="0" w:line="240" w:lineRule="auto"/>
        <w:jc w:val="both"/>
        <w:rPr>
          <w:rFonts w:cstheme="minorHAnsi"/>
          <w:lang w:val="id-ID"/>
        </w:rPr>
      </w:pPr>
    </w:p>
    <w:p w14:paraId="43EC5817" w14:textId="5C0992F7" w:rsidR="004572A5" w:rsidRPr="008A6DDD" w:rsidRDefault="004572A5" w:rsidP="00AB15B7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 xml:space="preserve">Menurut Alpha Southeast Asia, BRIDS berhasil meraih penghargaan tersebut berkat kinerja lini bisnis </w:t>
      </w:r>
      <w:r w:rsidRPr="008A6DDD">
        <w:rPr>
          <w:rFonts w:cstheme="minorHAnsi"/>
          <w:i/>
          <w:iCs/>
          <w:lang w:val="id-ID"/>
        </w:rPr>
        <w:t>Investment Banking</w:t>
      </w:r>
      <w:r w:rsidRPr="008A6DDD">
        <w:rPr>
          <w:rFonts w:cstheme="minorHAnsi"/>
          <w:lang w:val="id-ID"/>
        </w:rPr>
        <w:t xml:space="preserve"> Perseroan yang memuaskan, serta penyediaan layanan </w:t>
      </w:r>
      <w:r w:rsidRPr="008A6DDD">
        <w:rPr>
          <w:rFonts w:cstheme="minorHAnsi"/>
          <w:i/>
          <w:iCs/>
          <w:lang w:val="id-ID"/>
        </w:rPr>
        <w:t>financial advisory</w:t>
      </w:r>
      <w:r w:rsidRPr="008A6DDD">
        <w:rPr>
          <w:rFonts w:cstheme="minorHAnsi"/>
          <w:lang w:val="id-ID"/>
        </w:rPr>
        <w:t xml:space="preserve"> dan penjaminan emisi yang baik </w:t>
      </w:r>
      <w:r w:rsidR="0085381C" w:rsidRPr="008A6DDD">
        <w:rPr>
          <w:rFonts w:cstheme="minorHAnsi"/>
          <w:lang w:val="id-ID"/>
        </w:rPr>
        <w:t>sepanjang</w:t>
      </w:r>
      <w:r w:rsidRPr="008A6DDD">
        <w:rPr>
          <w:rFonts w:cstheme="minorHAnsi"/>
          <w:lang w:val="id-ID"/>
        </w:rPr>
        <w:t xml:space="preserve"> tahun 2022 hingga 2023.</w:t>
      </w:r>
    </w:p>
    <w:p w14:paraId="5B4606C1" w14:textId="77777777" w:rsidR="004572A5" w:rsidRPr="008A6DDD" w:rsidRDefault="004572A5" w:rsidP="00AB15B7">
      <w:pPr>
        <w:spacing w:after="0" w:line="240" w:lineRule="auto"/>
        <w:jc w:val="both"/>
        <w:rPr>
          <w:rFonts w:cstheme="minorHAnsi"/>
          <w:lang w:val="id-ID"/>
        </w:rPr>
      </w:pPr>
    </w:p>
    <w:p w14:paraId="0758C780" w14:textId="33A51BD7" w:rsidR="004572A5" w:rsidRPr="008A6DDD" w:rsidRDefault="004572A5" w:rsidP="00AB15B7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>Direktur Utama BRIDS Laksono Widodo mengapresiasi penghargaan yang diberikan oleh Alpha Southeast Asia. Menurutnya, penghargaan ini merupakan bukti dari komitmen Perseroan dalam memberikan layanan</w:t>
      </w:r>
      <w:r w:rsidR="0085381C" w:rsidRPr="008A6DDD">
        <w:rPr>
          <w:rFonts w:cstheme="minorHAnsi"/>
          <w:lang w:val="id-ID"/>
        </w:rPr>
        <w:t xml:space="preserve"> </w:t>
      </w:r>
      <w:r w:rsidR="0085381C" w:rsidRPr="008A6DDD">
        <w:rPr>
          <w:rFonts w:cstheme="minorHAnsi"/>
          <w:i/>
          <w:iCs/>
          <w:lang w:val="id-ID"/>
        </w:rPr>
        <w:t>Investment Banking</w:t>
      </w:r>
      <w:r w:rsidRPr="008A6DDD">
        <w:rPr>
          <w:rFonts w:cstheme="minorHAnsi"/>
          <w:lang w:val="id-ID"/>
        </w:rPr>
        <w:t xml:space="preserve"> terbaik kepada </w:t>
      </w:r>
      <w:r w:rsidR="0085381C" w:rsidRPr="008A6DDD">
        <w:rPr>
          <w:rFonts w:cstheme="minorHAnsi"/>
          <w:lang w:val="id-ID"/>
        </w:rPr>
        <w:t>klien korporasi</w:t>
      </w:r>
      <w:r w:rsidRPr="008A6DDD">
        <w:rPr>
          <w:rFonts w:cstheme="minorHAnsi"/>
          <w:lang w:val="id-ID"/>
        </w:rPr>
        <w:t xml:space="preserve">, dalam </w:t>
      </w:r>
      <w:r w:rsidR="0085381C" w:rsidRPr="008A6DDD">
        <w:rPr>
          <w:rFonts w:cstheme="minorHAnsi"/>
          <w:lang w:val="id-ID"/>
        </w:rPr>
        <w:t xml:space="preserve">mengelola dan mencapai tujuan </w:t>
      </w:r>
      <w:r w:rsidRPr="008A6DDD">
        <w:rPr>
          <w:rFonts w:cstheme="minorHAnsi"/>
          <w:lang w:val="id-ID"/>
        </w:rPr>
        <w:t>keuangan di pasar modal.</w:t>
      </w:r>
    </w:p>
    <w:p w14:paraId="24BB3C19" w14:textId="77777777" w:rsidR="004572A5" w:rsidRPr="008A6DDD" w:rsidRDefault="004572A5" w:rsidP="00AB15B7">
      <w:pPr>
        <w:spacing w:after="0" w:line="240" w:lineRule="auto"/>
        <w:jc w:val="both"/>
        <w:rPr>
          <w:rFonts w:cstheme="minorHAnsi"/>
          <w:lang w:val="id-ID"/>
        </w:rPr>
      </w:pPr>
    </w:p>
    <w:p w14:paraId="320A9FEB" w14:textId="657B56F8" w:rsidR="00241920" w:rsidRPr="008A6DDD" w:rsidRDefault="004572A5" w:rsidP="004572A5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>Laksono juga mengungkapkan bahwa penghargaan tersebut berhasil diraih berkat kinerja Perseroan yang baik pada tahun 2022, di</w:t>
      </w:r>
      <w:r w:rsidR="00E4300C" w:rsidRPr="008A6DDD">
        <w:rPr>
          <w:rFonts w:cstheme="minorHAnsi"/>
          <w:lang w:val="id-ID"/>
        </w:rPr>
        <w:t xml:space="preserve"> </w:t>
      </w:r>
      <w:r w:rsidRPr="008A6DDD">
        <w:rPr>
          <w:rFonts w:cstheme="minorHAnsi"/>
          <w:lang w:val="id-ID"/>
        </w:rPr>
        <w:t xml:space="preserve">mana BRIDS berhasil meraih pendapatan sebesar Rp347,5 miliar yang didukung oleh pencapaian seluruh lini bisnis Perseroan. </w:t>
      </w:r>
    </w:p>
    <w:p w14:paraId="701516D6" w14:textId="77777777" w:rsidR="004572A5" w:rsidRPr="008A6DDD" w:rsidRDefault="004572A5" w:rsidP="004572A5">
      <w:pPr>
        <w:spacing w:after="0" w:line="240" w:lineRule="auto"/>
        <w:jc w:val="both"/>
        <w:rPr>
          <w:rFonts w:cstheme="minorHAnsi"/>
          <w:lang w:val="id-ID"/>
        </w:rPr>
      </w:pPr>
    </w:p>
    <w:p w14:paraId="5D43ED01" w14:textId="4276D5D2" w:rsidR="004572A5" w:rsidRPr="008A6DDD" w:rsidRDefault="004572A5" w:rsidP="004572A5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 xml:space="preserve">“Sebagai </w:t>
      </w:r>
      <w:r w:rsidRPr="008A6DDD">
        <w:rPr>
          <w:rFonts w:cstheme="minorHAnsi"/>
          <w:i/>
          <w:iCs/>
          <w:lang w:val="id-ID"/>
        </w:rPr>
        <w:t>pioneer</w:t>
      </w:r>
      <w:r w:rsidRPr="008A6DDD">
        <w:rPr>
          <w:rFonts w:cstheme="minorHAnsi"/>
          <w:lang w:val="id-ID"/>
        </w:rPr>
        <w:t xml:space="preserve"> penyedia layanan </w:t>
      </w:r>
      <w:r w:rsidRPr="008A6DDD">
        <w:rPr>
          <w:rFonts w:cstheme="minorHAnsi"/>
          <w:i/>
          <w:iCs/>
          <w:lang w:val="id-ID"/>
        </w:rPr>
        <w:t xml:space="preserve">Investment Banking </w:t>
      </w:r>
      <w:r w:rsidRPr="008A6DDD">
        <w:rPr>
          <w:rFonts w:cstheme="minorHAnsi"/>
          <w:lang w:val="id-ID"/>
        </w:rPr>
        <w:t xml:space="preserve">di Indonesia, Perseroan juga berkontribusi aktif dalam mendukung berbagai Perusahaan dalam menjalankan aksi korporasi mereka. Pada tahun lalu, BRIDS berhasil menyukseskan puluhan penjaminan emisi </w:t>
      </w:r>
      <w:r w:rsidR="0085381C" w:rsidRPr="008A6DDD">
        <w:rPr>
          <w:rFonts w:cstheme="minorHAnsi"/>
          <w:lang w:val="id-ID"/>
        </w:rPr>
        <w:t xml:space="preserve">saham dan obligasi </w:t>
      </w:r>
      <w:r w:rsidRPr="008A6DDD">
        <w:rPr>
          <w:rFonts w:cstheme="minorHAnsi"/>
          <w:lang w:val="id-ID"/>
        </w:rPr>
        <w:t xml:space="preserve">dengan total emisi mencapai Rp80 triliun, serta mendukung Perusahaan BUMN maupun Swasta merampungkan berbagai proyek strategis sebagai </w:t>
      </w:r>
      <w:r w:rsidRPr="008A6DDD">
        <w:rPr>
          <w:rFonts w:cstheme="minorHAnsi"/>
          <w:i/>
          <w:iCs/>
          <w:lang w:val="id-ID"/>
        </w:rPr>
        <w:t xml:space="preserve">lead financial advisory </w:t>
      </w:r>
      <w:r w:rsidRPr="008A6DDD">
        <w:rPr>
          <w:rFonts w:cstheme="minorHAnsi"/>
          <w:lang w:val="id-ID"/>
        </w:rPr>
        <w:t>dengan total nilai transaksi lebih dari Rp100 triliun.” ungkap Laksono.</w:t>
      </w:r>
    </w:p>
    <w:p w14:paraId="0E5E516B" w14:textId="77777777" w:rsidR="00087B7A" w:rsidRPr="008A6DDD" w:rsidRDefault="00087B7A" w:rsidP="004572A5">
      <w:pPr>
        <w:spacing w:after="0" w:line="240" w:lineRule="auto"/>
        <w:jc w:val="both"/>
        <w:rPr>
          <w:rFonts w:cstheme="minorHAnsi"/>
          <w:sz w:val="20"/>
          <w:szCs w:val="20"/>
          <w:lang w:val="id-ID"/>
        </w:rPr>
      </w:pPr>
    </w:p>
    <w:p w14:paraId="6AE49B60" w14:textId="636E9158" w:rsidR="0073708F" w:rsidRPr="008A6DDD" w:rsidRDefault="00005278" w:rsidP="004572A5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>Hingga</w:t>
      </w:r>
      <w:r w:rsidR="00D64844" w:rsidRPr="008A6DDD">
        <w:rPr>
          <w:rFonts w:cstheme="minorHAnsi"/>
          <w:lang w:val="id-ID"/>
        </w:rPr>
        <w:t xml:space="preserve"> Ju</w:t>
      </w:r>
      <w:r w:rsidR="00947135" w:rsidRPr="008A6DDD">
        <w:rPr>
          <w:rFonts w:cstheme="minorHAnsi"/>
          <w:lang w:val="id-ID"/>
        </w:rPr>
        <w:t>li</w:t>
      </w:r>
      <w:r w:rsidR="00D64844" w:rsidRPr="008A6DDD">
        <w:rPr>
          <w:rFonts w:cstheme="minorHAnsi"/>
          <w:lang w:val="id-ID"/>
        </w:rPr>
        <w:t xml:space="preserve"> 2023, BRIDS mencatatkan pendapatan sebesar Rp1</w:t>
      </w:r>
      <w:r w:rsidR="006619B1" w:rsidRPr="008A6DDD">
        <w:rPr>
          <w:rFonts w:cstheme="minorHAnsi"/>
          <w:lang w:val="id-ID"/>
        </w:rPr>
        <w:t>52</w:t>
      </w:r>
      <w:r w:rsidR="00D64844" w:rsidRPr="008A6DDD">
        <w:rPr>
          <w:rFonts w:cstheme="minorHAnsi"/>
          <w:lang w:val="id-ID"/>
        </w:rPr>
        <w:t xml:space="preserve"> miliar, yang didukung oleh </w:t>
      </w:r>
      <w:r w:rsidR="00385165" w:rsidRPr="008A6DDD">
        <w:rPr>
          <w:rFonts w:cstheme="minorHAnsi"/>
          <w:lang w:val="id-ID"/>
        </w:rPr>
        <w:t xml:space="preserve">kinerja seluruh </w:t>
      </w:r>
      <w:r w:rsidR="00E4300C" w:rsidRPr="008A6DDD">
        <w:rPr>
          <w:rFonts w:cstheme="minorHAnsi"/>
          <w:lang w:val="id-ID"/>
        </w:rPr>
        <w:t>lini</w:t>
      </w:r>
      <w:r w:rsidR="00385165" w:rsidRPr="008A6DDD">
        <w:rPr>
          <w:rFonts w:cstheme="minorHAnsi"/>
          <w:lang w:val="id-ID"/>
        </w:rPr>
        <w:t xml:space="preserve"> bisnis Perusahaan seperti </w:t>
      </w:r>
      <w:r w:rsidR="00385165" w:rsidRPr="008A6DDD">
        <w:rPr>
          <w:rFonts w:cstheme="minorHAnsi"/>
          <w:i/>
          <w:iCs/>
          <w:lang w:val="id-ID"/>
        </w:rPr>
        <w:t xml:space="preserve">brokerage </w:t>
      </w:r>
      <w:r w:rsidR="00385165" w:rsidRPr="008A6DDD">
        <w:rPr>
          <w:rFonts w:cstheme="minorHAnsi"/>
          <w:lang w:val="id-ID"/>
        </w:rPr>
        <w:t>yang berkontribusi sebesar</w:t>
      </w:r>
      <w:r w:rsidR="00A87319" w:rsidRPr="008A6DDD">
        <w:rPr>
          <w:rFonts w:cstheme="minorHAnsi"/>
          <w:lang w:val="id-ID"/>
        </w:rPr>
        <w:t xml:space="preserve"> 5</w:t>
      </w:r>
      <w:r w:rsidR="001D5F2C" w:rsidRPr="008A6DDD">
        <w:rPr>
          <w:rFonts w:cstheme="minorHAnsi"/>
          <w:lang w:val="id-ID"/>
        </w:rPr>
        <w:t>1</w:t>
      </w:r>
      <w:r w:rsidR="00A87319" w:rsidRPr="008A6DDD">
        <w:rPr>
          <w:rFonts w:cstheme="minorHAnsi"/>
          <w:lang w:val="id-ID"/>
        </w:rPr>
        <w:t>% atau</w:t>
      </w:r>
      <w:r w:rsidR="00385165" w:rsidRPr="008A6DDD">
        <w:rPr>
          <w:rFonts w:cstheme="minorHAnsi"/>
          <w:lang w:val="id-ID"/>
        </w:rPr>
        <w:t xml:space="preserve"> Rp</w:t>
      </w:r>
      <w:r w:rsidR="006619B1" w:rsidRPr="008A6DDD">
        <w:rPr>
          <w:rFonts w:cstheme="minorHAnsi"/>
          <w:lang w:val="id-ID"/>
        </w:rPr>
        <w:t>7</w:t>
      </w:r>
      <w:r w:rsidR="00A87319" w:rsidRPr="008A6DDD">
        <w:rPr>
          <w:rFonts w:cstheme="minorHAnsi"/>
          <w:lang w:val="id-ID"/>
        </w:rPr>
        <w:t>9</w:t>
      </w:r>
      <w:r w:rsidR="00385165" w:rsidRPr="008A6DDD">
        <w:rPr>
          <w:rFonts w:cstheme="minorHAnsi"/>
          <w:lang w:val="id-ID"/>
        </w:rPr>
        <w:t xml:space="preserve"> miliar, </w:t>
      </w:r>
      <w:r w:rsidR="00385165" w:rsidRPr="008A6DDD">
        <w:rPr>
          <w:rFonts w:cstheme="minorHAnsi"/>
          <w:i/>
          <w:iCs/>
          <w:lang w:val="id-ID"/>
        </w:rPr>
        <w:t xml:space="preserve">advisory </w:t>
      </w:r>
      <w:r w:rsidR="00385165" w:rsidRPr="008A6DDD">
        <w:rPr>
          <w:rFonts w:cstheme="minorHAnsi"/>
          <w:lang w:val="id-ID"/>
        </w:rPr>
        <w:t>sebesar</w:t>
      </w:r>
      <w:r w:rsidR="00A87319" w:rsidRPr="008A6DDD">
        <w:rPr>
          <w:rFonts w:cstheme="minorHAnsi"/>
          <w:lang w:val="id-ID"/>
        </w:rPr>
        <w:t xml:space="preserve"> </w:t>
      </w:r>
      <w:r w:rsidR="001D5F2C" w:rsidRPr="008A6DDD">
        <w:rPr>
          <w:rFonts w:cstheme="minorHAnsi"/>
          <w:lang w:val="id-ID"/>
        </w:rPr>
        <w:t>29</w:t>
      </w:r>
      <w:r w:rsidR="00A87319" w:rsidRPr="008A6DDD">
        <w:rPr>
          <w:rFonts w:cstheme="minorHAnsi"/>
          <w:lang w:val="id-ID"/>
        </w:rPr>
        <w:t>% atau</w:t>
      </w:r>
      <w:r w:rsidR="00385165" w:rsidRPr="008A6DDD">
        <w:rPr>
          <w:rFonts w:cstheme="minorHAnsi"/>
          <w:lang w:val="id-ID"/>
        </w:rPr>
        <w:t xml:space="preserve"> Rp4</w:t>
      </w:r>
      <w:r w:rsidR="006619B1" w:rsidRPr="008A6DDD">
        <w:rPr>
          <w:rFonts w:cstheme="minorHAnsi"/>
          <w:lang w:val="id-ID"/>
        </w:rPr>
        <w:t>5</w:t>
      </w:r>
      <w:r w:rsidR="00385165" w:rsidRPr="008A6DDD">
        <w:rPr>
          <w:rFonts w:cstheme="minorHAnsi"/>
          <w:lang w:val="id-ID"/>
        </w:rPr>
        <w:t xml:space="preserve"> miliar, </w:t>
      </w:r>
      <w:r w:rsidR="00385165" w:rsidRPr="008A6DDD">
        <w:rPr>
          <w:rFonts w:cstheme="minorHAnsi"/>
          <w:i/>
          <w:iCs/>
          <w:lang w:val="id-ID"/>
        </w:rPr>
        <w:t xml:space="preserve">underwriting </w:t>
      </w:r>
      <w:r w:rsidR="00385165" w:rsidRPr="008A6DDD">
        <w:rPr>
          <w:rFonts w:cstheme="minorHAnsi"/>
          <w:lang w:val="id-ID"/>
        </w:rPr>
        <w:t>sebesar</w:t>
      </w:r>
      <w:r w:rsidR="00A87319" w:rsidRPr="008A6DDD">
        <w:rPr>
          <w:rFonts w:cstheme="minorHAnsi"/>
          <w:lang w:val="id-ID"/>
        </w:rPr>
        <w:t xml:space="preserve"> 1</w:t>
      </w:r>
      <w:r w:rsidR="001D5F2C" w:rsidRPr="008A6DDD">
        <w:rPr>
          <w:rFonts w:cstheme="minorHAnsi"/>
          <w:lang w:val="id-ID"/>
        </w:rPr>
        <w:t>0</w:t>
      </w:r>
      <w:r w:rsidR="00A87319" w:rsidRPr="008A6DDD">
        <w:rPr>
          <w:rFonts w:cstheme="minorHAnsi"/>
          <w:lang w:val="id-ID"/>
        </w:rPr>
        <w:t>% atau</w:t>
      </w:r>
      <w:r w:rsidR="00385165" w:rsidRPr="008A6DDD">
        <w:rPr>
          <w:rFonts w:cstheme="minorHAnsi"/>
          <w:lang w:val="id-ID"/>
        </w:rPr>
        <w:t xml:space="preserve"> Rp1</w:t>
      </w:r>
      <w:r w:rsidR="006619B1" w:rsidRPr="008A6DDD">
        <w:rPr>
          <w:rFonts w:cstheme="minorHAnsi"/>
          <w:lang w:val="id-ID"/>
        </w:rPr>
        <w:t>8</w:t>
      </w:r>
      <w:r w:rsidR="00385165" w:rsidRPr="008A6DDD">
        <w:rPr>
          <w:rFonts w:cstheme="minorHAnsi"/>
          <w:lang w:val="id-ID"/>
        </w:rPr>
        <w:t xml:space="preserve"> miliar, dan lini bisnis lainnya sebesar</w:t>
      </w:r>
      <w:r w:rsidR="00A87319" w:rsidRPr="008A6DDD">
        <w:rPr>
          <w:rFonts w:cstheme="minorHAnsi"/>
          <w:lang w:val="id-ID"/>
        </w:rPr>
        <w:t xml:space="preserve"> 10% atau</w:t>
      </w:r>
      <w:r w:rsidR="00385165" w:rsidRPr="008A6DDD">
        <w:rPr>
          <w:rFonts w:cstheme="minorHAnsi"/>
          <w:lang w:val="id-ID"/>
        </w:rPr>
        <w:t xml:space="preserve"> Rp</w:t>
      </w:r>
      <w:r w:rsidR="00947135" w:rsidRPr="008A6DDD">
        <w:rPr>
          <w:rFonts w:cstheme="minorHAnsi"/>
          <w:lang w:val="id-ID"/>
        </w:rPr>
        <w:t>1</w:t>
      </w:r>
      <w:r w:rsidR="00A87319" w:rsidRPr="008A6DDD">
        <w:rPr>
          <w:rFonts w:cstheme="minorHAnsi"/>
          <w:lang w:val="id-ID"/>
        </w:rPr>
        <w:t>0</w:t>
      </w:r>
      <w:r w:rsidR="00385165" w:rsidRPr="008A6DDD">
        <w:rPr>
          <w:rFonts w:cstheme="minorHAnsi"/>
          <w:lang w:val="id-ID"/>
        </w:rPr>
        <w:t xml:space="preserve"> miliar. </w:t>
      </w:r>
      <w:r w:rsidR="0073708F" w:rsidRPr="008A6DDD">
        <w:rPr>
          <w:rFonts w:cstheme="minorHAnsi"/>
          <w:lang w:val="id-ID"/>
        </w:rPr>
        <w:t>Selain itu, dilansir dari Bursa Efek Indonesia, Perseroan juga menempati posisi puncak pada perantara perdagangan obligasi pemerintah dan koperasi, dengan berhasil meraih pangsa pasar sebesar 1,6</w:t>
      </w:r>
      <w:r w:rsidR="00947135" w:rsidRPr="008A6DDD">
        <w:rPr>
          <w:rFonts w:cstheme="minorHAnsi"/>
          <w:lang w:val="id-ID"/>
        </w:rPr>
        <w:t>1</w:t>
      </w:r>
      <w:r w:rsidR="0073708F" w:rsidRPr="008A6DDD">
        <w:rPr>
          <w:rFonts w:cstheme="minorHAnsi"/>
          <w:lang w:val="id-ID"/>
        </w:rPr>
        <w:t xml:space="preserve">% untuk obligasi pemerintah, dan pangsa pasar sebesar </w:t>
      </w:r>
      <w:r w:rsidR="00947135" w:rsidRPr="008A6DDD">
        <w:rPr>
          <w:rFonts w:cstheme="minorHAnsi"/>
          <w:lang w:val="id-ID"/>
        </w:rPr>
        <w:t>6</w:t>
      </w:r>
      <w:r w:rsidR="0073708F" w:rsidRPr="008A6DDD">
        <w:rPr>
          <w:rFonts w:cstheme="minorHAnsi"/>
          <w:lang w:val="id-ID"/>
        </w:rPr>
        <w:t>,</w:t>
      </w:r>
      <w:r w:rsidR="00947135" w:rsidRPr="008A6DDD">
        <w:rPr>
          <w:rFonts w:cstheme="minorHAnsi"/>
          <w:lang w:val="id-ID"/>
        </w:rPr>
        <w:t>44</w:t>
      </w:r>
      <w:r w:rsidR="0073708F" w:rsidRPr="008A6DDD">
        <w:rPr>
          <w:rFonts w:cstheme="minorHAnsi"/>
          <w:lang w:val="id-ID"/>
        </w:rPr>
        <w:t xml:space="preserve">% untuk obligasi korporasi. </w:t>
      </w:r>
    </w:p>
    <w:p w14:paraId="5B069904" w14:textId="77777777" w:rsidR="0073708F" w:rsidRPr="008A6DDD" w:rsidRDefault="0073708F" w:rsidP="004572A5">
      <w:pPr>
        <w:spacing w:after="0" w:line="240" w:lineRule="auto"/>
        <w:jc w:val="both"/>
        <w:rPr>
          <w:rFonts w:cstheme="minorHAnsi"/>
          <w:lang w:val="id-ID"/>
        </w:rPr>
      </w:pPr>
    </w:p>
    <w:p w14:paraId="4AC50F57" w14:textId="49A5EDD9" w:rsidR="004572A5" w:rsidRPr="008A6DDD" w:rsidRDefault="0073708F" w:rsidP="004572A5">
      <w:pPr>
        <w:spacing w:after="0" w:line="240" w:lineRule="auto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>“</w:t>
      </w:r>
      <w:r w:rsidR="00796476" w:rsidRPr="008A6DDD">
        <w:rPr>
          <w:rFonts w:cstheme="minorHAnsi"/>
          <w:lang w:val="id-ID"/>
        </w:rPr>
        <w:t>Di sisa tahun 2023</w:t>
      </w:r>
      <w:r w:rsidR="00385165" w:rsidRPr="008A6DDD">
        <w:rPr>
          <w:rFonts w:cstheme="minorHAnsi"/>
          <w:lang w:val="id-ID"/>
        </w:rPr>
        <w:t xml:space="preserve">, BRIDS masih </w:t>
      </w:r>
      <w:r w:rsidR="0085381C" w:rsidRPr="008A6DDD">
        <w:rPr>
          <w:rFonts w:cstheme="minorHAnsi"/>
          <w:lang w:val="id-ID"/>
        </w:rPr>
        <w:t xml:space="preserve">memiliki beberapa </w:t>
      </w:r>
      <w:r w:rsidR="0085381C" w:rsidRPr="008A6DDD">
        <w:rPr>
          <w:rFonts w:cstheme="minorHAnsi"/>
          <w:i/>
          <w:iCs/>
          <w:lang w:val="id-ID"/>
        </w:rPr>
        <w:t>pipeline deal</w:t>
      </w:r>
      <w:r w:rsidR="0085381C" w:rsidRPr="008A6DDD">
        <w:rPr>
          <w:rFonts w:cstheme="minorHAnsi"/>
          <w:lang w:val="id-ID"/>
        </w:rPr>
        <w:t xml:space="preserve">, baik dari sisi IPO saham maupun penjaminan emisi obligasi dari beragam sektor industri, dengan total nilai penjaminan diharapkan dapat mencapai lebih dari Rp1 triliun. Selain itu, Perseroan juga masih </w:t>
      </w:r>
      <w:r w:rsidR="00005278" w:rsidRPr="008A6DDD">
        <w:rPr>
          <w:rFonts w:cstheme="minorHAnsi"/>
          <w:lang w:val="id-ID"/>
        </w:rPr>
        <w:t xml:space="preserve">akan menangani proyek strategis </w:t>
      </w:r>
      <w:r w:rsidR="00385165" w:rsidRPr="008A6DDD">
        <w:rPr>
          <w:rFonts w:cstheme="minorHAnsi"/>
          <w:lang w:val="id-ID"/>
        </w:rPr>
        <w:t xml:space="preserve">sebagai </w:t>
      </w:r>
      <w:r w:rsidR="00385165" w:rsidRPr="008A6DDD">
        <w:rPr>
          <w:rFonts w:cstheme="minorHAnsi"/>
          <w:i/>
          <w:iCs/>
          <w:lang w:val="id-ID"/>
        </w:rPr>
        <w:t>financial advisor.</w:t>
      </w:r>
      <w:r w:rsidRPr="008A6DDD">
        <w:rPr>
          <w:rFonts w:cstheme="minorHAnsi"/>
          <w:i/>
          <w:iCs/>
          <w:lang w:val="id-ID"/>
        </w:rPr>
        <w:t xml:space="preserve">” </w:t>
      </w:r>
      <w:r w:rsidRPr="008A6DDD">
        <w:rPr>
          <w:rFonts w:cstheme="minorHAnsi"/>
          <w:lang w:val="id-ID"/>
        </w:rPr>
        <w:t>tutup Laksono.</w:t>
      </w:r>
    </w:p>
    <w:p w14:paraId="4E8313C6" w14:textId="77777777" w:rsidR="0073708F" w:rsidRPr="008A6DDD" w:rsidRDefault="0073708F" w:rsidP="00005278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4D6D720" w14:textId="160B6735" w:rsidR="00241920" w:rsidRPr="008A6DDD" w:rsidRDefault="001837CF" w:rsidP="00005278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8A6DDD">
        <w:rPr>
          <w:rFonts w:cstheme="minorHAnsi"/>
          <w:sz w:val="24"/>
          <w:szCs w:val="24"/>
          <w:lang w:val="id-ID"/>
        </w:rPr>
        <w:t>***</w:t>
      </w:r>
    </w:p>
    <w:p w14:paraId="1FC58AFE" w14:textId="77777777" w:rsidR="00796476" w:rsidRPr="008A6DDD" w:rsidRDefault="00796476" w:rsidP="00005278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7E676196" w14:textId="77777777" w:rsidR="0073708F" w:rsidRPr="008A6DDD" w:rsidRDefault="0073708F" w:rsidP="00005278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71537D90" w:rsidR="002E42FB" w:rsidRPr="008A6DDD" w:rsidRDefault="002E42FB" w:rsidP="00AB15B7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8A6DDD">
        <w:rPr>
          <w:rFonts w:eastAsia="Georgia" w:cstheme="minorHAnsi"/>
          <w:b/>
          <w:bCs/>
          <w:u w:val="single"/>
          <w:lang w:val="id-ID"/>
        </w:rPr>
        <w:lastRenderedPageBreak/>
        <w:t>Tentang PT BRI Danareksa Sekuritas</w:t>
      </w:r>
      <w:r w:rsidR="00673247" w:rsidRPr="008A6DDD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8A6DDD">
          <w:rPr>
            <w:rStyle w:val="Hyperlink"/>
            <w:rFonts w:eastAsia="Georgia" w:cstheme="minorHAnsi"/>
            <w:b/>
            <w:bCs/>
            <w:color w:val="auto"/>
            <w:u w:val="none"/>
            <w:lang w:val="id-ID"/>
          </w:rPr>
          <w:t>www.bridanareksasekuritas.co.id</w:t>
        </w:r>
      </w:hyperlink>
      <w:r w:rsidR="00673247" w:rsidRPr="008A6DDD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8A6DDD" w:rsidRDefault="002E42FB" w:rsidP="00AB15B7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8A6DDD" w:rsidRDefault="002E42FB" w:rsidP="00AB15B7">
      <w:pPr>
        <w:pStyle w:val="NoSpacing"/>
        <w:jc w:val="both"/>
        <w:rPr>
          <w:rFonts w:eastAsia="Georgia" w:cstheme="minorHAnsi"/>
          <w:lang w:val="id-ID"/>
        </w:rPr>
      </w:pPr>
      <w:r w:rsidRPr="008A6DDD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8A6DDD">
        <w:rPr>
          <w:rFonts w:eastAsia="Georgia" w:cstheme="minorHAnsi"/>
          <w:lang w:val="id-ID"/>
        </w:rPr>
        <w:t>bergerak sebagai perantara perdagangan efek</w:t>
      </w:r>
      <w:r w:rsidR="002B278A" w:rsidRPr="008A6DDD">
        <w:rPr>
          <w:rFonts w:eastAsia="Georgia" w:cstheme="minorHAnsi"/>
          <w:lang w:val="id-ID"/>
        </w:rPr>
        <w:t>,</w:t>
      </w:r>
      <w:r w:rsidR="00F24A98" w:rsidRPr="008A6DDD">
        <w:rPr>
          <w:rFonts w:eastAsia="Georgia" w:cstheme="minorHAnsi"/>
          <w:lang w:val="id-ID"/>
        </w:rPr>
        <w:t xml:space="preserve"> penjamin emisi efek dan penasihat keuanga</w:t>
      </w:r>
      <w:r w:rsidR="00081A4D" w:rsidRPr="008A6DDD">
        <w:rPr>
          <w:rFonts w:eastAsia="Georgia" w:cstheme="minorHAnsi"/>
          <w:lang w:val="id-ID"/>
        </w:rPr>
        <w:t>n</w:t>
      </w:r>
      <w:r w:rsidR="00F24A98" w:rsidRPr="008A6DDD">
        <w:rPr>
          <w:rFonts w:eastAsia="Georgia" w:cstheme="minorHAnsi"/>
          <w:lang w:val="id-ID"/>
        </w:rPr>
        <w:t xml:space="preserve">, </w:t>
      </w:r>
      <w:r w:rsidR="00E5503B" w:rsidRPr="008A6DDD">
        <w:rPr>
          <w:rFonts w:eastAsia="Georgia" w:cstheme="minorHAnsi"/>
          <w:lang w:val="id-ID"/>
        </w:rPr>
        <w:t xml:space="preserve">yang </w:t>
      </w:r>
      <w:r w:rsidR="00B06AC9" w:rsidRPr="008A6DDD">
        <w:rPr>
          <w:rFonts w:eastAsia="Georgia" w:cstheme="minorHAnsi"/>
          <w:lang w:val="id-ID"/>
        </w:rPr>
        <w:t xml:space="preserve">merupakan </w:t>
      </w:r>
      <w:r w:rsidR="00E5503B" w:rsidRPr="008A6DDD">
        <w:rPr>
          <w:rFonts w:eastAsia="Georgia" w:cstheme="minorHAnsi"/>
          <w:lang w:val="id-ID"/>
        </w:rPr>
        <w:t>entitas anak</w:t>
      </w:r>
      <w:r w:rsidRPr="008A6DDD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8A6DDD">
        <w:rPr>
          <w:rFonts w:eastAsia="Georgia" w:cstheme="minorHAnsi"/>
          <w:lang w:val="id-ID"/>
        </w:rPr>
        <w:t xml:space="preserve"> atau Bank BRI</w:t>
      </w:r>
      <w:r w:rsidRPr="008A6DDD">
        <w:rPr>
          <w:rFonts w:eastAsia="Georgia" w:cstheme="minorHAnsi"/>
          <w:lang w:val="id-ID"/>
        </w:rPr>
        <w:t>)</w:t>
      </w:r>
      <w:r w:rsidR="001A7A16" w:rsidRPr="008A6DDD">
        <w:rPr>
          <w:rFonts w:eastAsia="Georgia" w:cstheme="minorHAnsi"/>
          <w:lang w:val="id-ID"/>
        </w:rPr>
        <w:t xml:space="preserve"> </w:t>
      </w:r>
      <w:r w:rsidR="00E5503B" w:rsidRPr="008A6DDD">
        <w:rPr>
          <w:rFonts w:eastAsia="Georgia" w:cstheme="minorHAnsi"/>
          <w:lang w:val="id-ID"/>
        </w:rPr>
        <w:t xml:space="preserve">serta </w:t>
      </w:r>
      <w:r w:rsidR="00CC397E" w:rsidRPr="008A6DDD">
        <w:rPr>
          <w:rFonts w:eastAsia="Georgia" w:cstheme="minorHAnsi"/>
          <w:lang w:val="id-ID"/>
        </w:rPr>
        <w:t>en</w:t>
      </w:r>
      <w:r w:rsidR="00E5503B" w:rsidRPr="008A6DDD">
        <w:rPr>
          <w:rFonts w:eastAsia="Georgia" w:cstheme="minorHAnsi"/>
          <w:lang w:val="id-ID"/>
        </w:rPr>
        <w:t>titas asosiasi dari</w:t>
      </w:r>
      <w:r w:rsidR="00CC397E" w:rsidRPr="008A6DDD">
        <w:rPr>
          <w:rFonts w:eastAsia="Georgia" w:cstheme="minorHAnsi"/>
          <w:lang w:val="id-ID"/>
        </w:rPr>
        <w:t xml:space="preserve"> </w:t>
      </w:r>
      <w:r w:rsidR="00351859" w:rsidRPr="008A6DDD">
        <w:rPr>
          <w:rFonts w:eastAsia="Georgia" w:cstheme="minorHAnsi"/>
          <w:lang w:val="id-ID"/>
        </w:rPr>
        <w:t xml:space="preserve">Holding BUMN </w:t>
      </w:r>
      <w:r w:rsidR="001A7A16" w:rsidRPr="008A6DDD">
        <w:rPr>
          <w:rFonts w:eastAsia="Georgia" w:cstheme="minorHAnsi"/>
          <w:lang w:val="id-ID"/>
        </w:rPr>
        <w:t>Danareksa</w:t>
      </w:r>
      <w:r w:rsidRPr="008A6DDD">
        <w:rPr>
          <w:rFonts w:eastAsia="Georgia" w:cstheme="minorHAnsi"/>
          <w:lang w:val="id-ID"/>
        </w:rPr>
        <w:t xml:space="preserve">. Dengan pengalaman lebih dari </w:t>
      </w:r>
      <w:r w:rsidR="006B15BB" w:rsidRPr="008A6DDD">
        <w:rPr>
          <w:rFonts w:eastAsia="Georgia" w:cstheme="minorHAnsi"/>
          <w:lang w:val="id-ID"/>
        </w:rPr>
        <w:t>30</w:t>
      </w:r>
      <w:r w:rsidRPr="008A6DDD">
        <w:rPr>
          <w:rFonts w:eastAsia="Georgia" w:cstheme="minorHAnsi"/>
          <w:lang w:val="id-ID"/>
        </w:rPr>
        <w:t xml:space="preserve"> tahun sebagai </w:t>
      </w:r>
      <w:r w:rsidRPr="008A6DDD">
        <w:rPr>
          <w:rFonts w:eastAsia="Georgia" w:cstheme="minorHAnsi"/>
          <w:i/>
          <w:iCs/>
          <w:lang w:val="id-ID"/>
        </w:rPr>
        <w:t>one stop financial solution provider</w:t>
      </w:r>
      <w:r w:rsidRPr="008A6DDD">
        <w:rPr>
          <w:rFonts w:eastAsia="Georgia" w:cstheme="minorHAnsi"/>
          <w:lang w:val="id-ID"/>
        </w:rPr>
        <w:t xml:space="preserve">, </w:t>
      </w:r>
      <w:r w:rsidR="001A7A16" w:rsidRPr="008A6DDD">
        <w:rPr>
          <w:rFonts w:eastAsia="Georgia" w:cstheme="minorHAnsi"/>
          <w:lang w:val="id-ID"/>
        </w:rPr>
        <w:t>perusahaan</w:t>
      </w:r>
      <w:r w:rsidRPr="008A6DDD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8A6DDD">
        <w:rPr>
          <w:rFonts w:eastAsia="Georgia" w:cstheme="minorHAnsi"/>
          <w:lang w:val="id-ID"/>
        </w:rPr>
        <w:t xml:space="preserve">BRI </w:t>
      </w:r>
      <w:r w:rsidRPr="008A6DDD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8A6DDD">
        <w:rPr>
          <w:rFonts w:eastAsia="Georgia" w:cstheme="minorHAnsi"/>
          <w:lang w:val="id-ID"/>
        </w:rPr>
        <w:t xml:space="preserve"> </w:t>
      </w:r>
      <w:r w:rsidRPr="008A6DDD">
        <w:rPr>
          <w:rFonts w:eastAsia="Georgia" w:cstheme="minorHAnsi"/>
          <w:lang w:val="id-ID"/>
        </w:rPr>
        <w:t>pasar modal, baik</w:t>
      </w:r>
      <w:r w:rsidR="001A7A16" w:rsidRPr="008A6DDD">
        <w:rPr>
          <w:rFonts w:eastAsia="Georgia" w:cstheme="minorHAnsi"/>
          <w:lang w:val="id-ID"/>
        </w:rPr>
        <w:t xml:space="preserve"> </w:t>
      </w:r>
      <w:r w:rsidRPr="008A6DDD">
        <w:rPr>
          <w:rFonts w:eastAsia="Georgia" w:cstheme="minorHAnsi"/>
          <w:lang w:val="id-ID"/>
        </w:rPr>
        <w:t xml:space="preserve">sebagai </w:t>
      </w:r>
      <w:r w:rsidRPr="008A6DDD">
        <w:rPr>
          <w:rFonts w:eastAsia="Georgia" w:cstheme="minorHAnsi"/>
          <w:i/>
          <w:iCs/>
          <w:lang w:val="id-ID"/>
        </w:rPr>
        <w:t>underwriter</w:t>
      </w:r>
      <w:r w:rsidRPr="008A6DDD">
        <w:rPr>
          <w:rFonts w:eastAsia="Georgia" w:cstheme="minorHAnsi"/>
          <w:lang w:val="id-ID"/>
        </w:rPr>
        <w:t xml:space="preserve">, </w:t>
      </w:r>
      <w:r w:rsidRPr="008A6DDD">
        <w:rPr>
          <w:rFonts w:eastAsia="Georgia" w:cstheme="minorHAnsi"/>
          <w:i/>
          <w:iCs/>
          <w:lang w:val="id-ID"/>
        </w:rPr>
        <w:t>broker</w:t>
      </w:r>
      <w:r w:rsidRPr="008A6DDD">
        <w:rPr>
          <w:rFonts w:eastAsia="Georgia" w:cstheme="minorHAnsi"/>
          <w:lang w:val="id-ID"/>
        </w:rPr>
        <w:t xml:space="preserve"> dan </w:t>
      </w:r>
      <w:r w:rsidRPr="008A6DDD">
        <w:rPr>
          <w:rFonts w:eastAsia="Georgia" w:cstheme="minorHAnsi"/>
          <w:i/>
          <w:iCs/>
          <w:lang w:val="id-ID"/>
        </w:rPr>
        <w:t>financial advisor</w:t>
      </w:r>
      <w:r w:rsidRPr="008A6DDD">
        <w:rPr>
          <w:rFonts w:eastAsia="Georgia" w:cstheme="minorHAnsi"/>
          <w:lang w:val="id-ID"/>
        </w:rPr>
        <w:t>. Khusus untuk nasabah individu,</w:t>
      </w:r>
      <w:r w:rsidR="001A7A16" w:rsidRPr="008A6DDD">
        <w:rPr>
          <w:rFonts w:eastAsia="Georgia" w:cstheme="minorHAnsi"/>
          <w:lang w:val="id-ID"/>
        </w:rPr>
        <w:t xml:space="preserve"> perusahaan</w:t>
      </w:r>
      <w:r w:rsidRPr="008A6DDD">
        <w:rPr>
          <w:rFonts w:eastAsia="Georgia" w:cstheme="minorHAnsi"/>
          <w:lang w:val="id-ID"/>
        </w:rPr>
        <w:t xml:space="preserve"> menyediakan digital </w:t>
      </w:r>
      <w:r w:rsidRPr="008A6DDD">
        <w:rPr>
          <w:rFonts w:eastAsia="Georgia" w:cstheme="minorHAnsi"/>
          <w:i/>
          <w:iCs/>
          <w:lang w:val="id-ID"/>
        </w:rPr>
        <w:t>multi-investment platform</w:t>
      </w:r>
      <w:r w:rsidRPr="008A6DDD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18BF5B1" w14:textId="77777777" w:rsidR="00893592" w:rsidRPr="008A6DDD" w:rsidRDefault="00893592" w:rsidP="00AB15B7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8A6DDD" w:rsidRDefault="00351859" w:rsidP="00AB15B7">
      <w:pPr>
        <w:pStyle w:val="NoSpacing"/>
        <w:jc w:val="both"/>
        <w:rPr>
          <w:rFonts w:eastAsia="Georgia" w:cstheme="minorHAnsi"/>
          <w:lang w:val="id-ID"/>
        </w:rPr>
      </w:pPr>
      <w:r w:rsidRPr="008A6DDD">
        <w:rPr>
          <w:rFonts w:eastAsia="Georgia" w:cstheme="minorHAnsi"/>
          <w:lang w:val="id-ID"/>
        </w:rPr>
        <w:t>Untuk informasi lebih lanjut, hubungi:</w:t>
      </w:r>
    </w:p>
    <w:p w14:paraId="3BE4209B" w14:textId="77777777" w:rsidR="00351859" w:rsidRPr="008A6DDD" w:rsidRDefault="00351859" w:rsidP="00AB15B7">
      <w:pPr>
        <w:pStyle w:val="NoSpacing"/>
        <w:jc w:val="both"/>
        <w:rPr>
          <w:rStyle w:val="Hyperlink"/>
          <w:rFonts w:eastAsia="Georgia" w:cstheme="minorHAnsi"/>
          <w:color w:val="auto"/>
          <w:lang w:val="id-ID"/>
        </w:rPr>
      </w:pPr>
    </w:p>
    <w:p w14:paraId="39C3B6EC" w14:textId="2A047AF4" w:rsidR="00351859" w:rsidRPr="008A6DDD" w:rsidRDefault="00D65F88" w:rsidP="00AB15B7">
      <w:pPr>
        <w:pStyle w:val="NoSpacing"/>
        <w:jc w:val="both"/>
        <w:rPr>
          <w:rFonts w:cstheme="minorHAnsi"/>
          <w:b/>
          <w:bCs/>
          <w:lang w:val="id-ID"/>
        </w:rPr>
      </w:pPr>
      <w:r w:rsidRPr="008A6DDD">
        <w:rPr>
          <w:rFonts w:eastAsia="Georgia" w:cstheme="minorHAnsi"/>
          <w:b/>
          <w:bCs/>
          <w:lang w:val="id-ID"/>
        </w:rPr>
        <w:t>Moh. Burhan S. Widodo</w:t>
      </w:r>
    </w:p>
    <w:p w14:paraId="244D42B2" w14:textId="2FD5BF38" w:rsidR="00351859" w:rsidRPr="008A6DDD" w:rsidRDefault="00D65F88" w:rsidP="00AB15B7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8A6DDD">
        <w:rPr>
          <w:rFonts w:eastAsia="Georgia" w:cstheme="minorHAnsi"/>
          <w:i/>
          <w:iCs/>
          <w:lang w:val="id-ID"/>
        </w:rPr>
        <w:t>Corporate Secretary</w:t>
      </w:r>
    </w:p>
    <w:p w14:paraId="43045AAA" w14:textId="77777777" w:rsidR="00351859" w:rsidRPr="008A6DDD" w:rsidRDefault="00351859" w:rsidP="00AB15B7">
      <w:pPr>
        <w:pStyle w:val="NoSpacing"/>
        <w:jc w:val="both"/>
        <w:rPr>
          <w:rFonts w:eastAsia="Georgia" w:cstheme="minorHAnsi"/>
          <w:lang w:val="id-ID"/>
        </w:rPr>
      </w:pPr>
      <w:r w:rsidRPr="008A6DDD">
        <w:rPr>
          <w:rFonts w:eastAsia="Georgia" w:cstheme="minorHAnsi"/>
          <w:lang w:val="id-ID"/>
        </w:rPr>
        <w:t>PT BRI Danareksa Sekuritas</w:t>
      </w:r>
    </w:p>
    <w:p w14:paraId="191707D9" w14:textId="7BF3629D" w:rsidR="00351859" w:rsidRPr="008A6DDD" w:rsidRDefault="00351859" w:rsidP="00AB15B7">
      <w:pPr>
        <w:pStyle w:val="NoSpacing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 xml:space="preserve">M: +62 </w:t>
      </w:r>
      <w:r w:rsidR="00920179" w:rsidRPr="008A6DDD">
        <w:rPr>
          <w:rFonts w:cstheme="minorHAnsi"/>
          <w:lang w:val="id-ID"/>
        </w:rPr>
        <w:t>815 8555 5091</w:t>
      </w:r>
    </w:p>
    <w:p w14:paraId="58B10637" w14:textId="1357DA45" w:rsidR="00351859" w:rsidRPr="008A6DDD" w:rsidRDefault="00351859" w:rsidP="00AB15B7">
      <w:pPr>
        <w:pStyle w:val="NoSpacing"/>
        <w:jc w:val="both"/>
        <w:rPr>
          <w:rFonts w:cstheme="minorHAnsi"/>
          <w:lang w:val="id-ID"/>
        </w:rPr>
      </w:pPr>
      <w:r w:rsidRPr="008A6DDD">
        <w:rPr>
          <w:rFonts w:cstheme="minorHAnsi"/>
          <w:lang w:val="id-ID"/>
        </w:rPr>
        <w:t xml:space="preserve">E: </w:t>
      </w:r>
      <w:hyperlink r:id="rId9" w:history="1">
        <w:r w:rsidR="00D65F88" w:rsidRPr="008A6DDD">
          <w:rPr>
            <w:rStyle w:val="Hyperlink"/>
            <w:color w:val="auto"/>
            <w:lang w:val="id-ID"/>
          </w:rPr>
          <w:t>corsec@brids.co.id</w:t>
        </w:r>
      </w:hyperlink>
      <w:r w:rsidR="00D65F88" w:rsidRPr="008A6DDD">
        <w:rPr>
          <w:lang w:val="id-ID"/>
        </w:rPr>
        <w:t xml:space="preserve"> </w:t>
      </w:r>
    </w:p>
    <w:p w14:paraId="1A485A0E" w14:textId="77777777" w:rsidR="00351859" w:rsidRPr="008A6DDD" w:rsidRDefault="00351859" w:rsidP="00AB15B7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8A6DDD" w:rsidRDefault="00351859" w:rsidP="00AB15B7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8A6DDD">
        <w:rPr>
          <w:rFonts w:cstheme="minorHAnsi"/>
          <w:sz w:val="20"/>
          <w:szCs w:val="20"/>
          <w:lang w:val="id-ID"/>
        </w:rPr>
        <w:t>BRI Danareksa Sekuritas terdaftar dan diawasi oleh Otoritas Jasa Keuangan (OJK).</w:t>
      </w:r>
    </w:p>
    <w:sectPr w:rsidR="00853E30" w:rsidRPr="008A6DDD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BD17" w14:textId="77777777" w:rsidR="006C0B67" w:rsidRDefault="006C0B67" w:rsidP="00B23ABD">
      <w:pPr>
        <w:spacing w:after="0" w:line="240" w:lineRule="auto"/>
      </w:pPr>
      <w:r>
        <w:separator/>
      </w:r>
    </w:p>
  </w:endnote>
  <w:endnote w:type="continuationSeparator" w:id="0">
    <w:p w14:paraId="70BAE1D9" w14:textId="77777777" w:rsidR="006C0B67" w:rsidRDefault="006C0B67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8361" w14:textId="77777777" w:rsidR="006C0B67" w:rsidRDefault="006C0B67" w:rsidP="00B23ABD">
      <w:pPr>
        <w:spacing w:after="0" w:line="240" w:lineRule="auto"/>
      </w:pPr>
      <w:r>
        <w:separator/>
      </w:r>
    </w:p>
  </w:footnote>
  <w:footnote w:type="continuationSeparator" w:id="0">
    <w:p w14:paraId="48B6B68A" w14:textId="77777777" w:rsidR="006C0B67" w:rsidRDefault="006C0B67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76D4EBF7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" b="663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5"/>
  </w:num>
  <w:num w:numId="2" w16cid:durableId="1243225104">
    <w:abstractNumId w:val="34"/>
  </w:num>
  <w:num w:numId="3" w16cid:durableId="149906060">
    <w:abstractNumId w:val="25"/>
  </w:num>
  <w:num w:numId="4" w16cid:durableId="828448373">
    <w:abstractNumId w:val="1"/>
  </w:num>
  <w:num w:numId="5" w16cid:durableId="319769044">
    <w:abstractNumId w:val="14"/>
  </w:num>
  <w:num w:numId="6" w16cid:durableId="1782258503">
    <w:abstractNumId w:val="21"/>
  </w:num>
  <w:num w:numId="7" w16cid:durableId="146409393">
    <w:abstractNumId w:val="30"/>
  </w:num>
  <w:num w:numId="8" w16cid:durableId="1668558587">
    <w:abstractNumId w:val="35"/>
  </w:num>
  <w:num w:numId="9" w16cid:durableId="1318996308">
    <w:abstractNumId w:val="0"/>
  </w:num>
  <w:num w:numId="10" w16cid:durableId="1823236831">
    <w:abstractNumId w:val="13"/>
  </w:num>
  <w:num w:numId="11" w16cid:durableId="617415685">
    <w:abstractNumId w:val="16"/>
  </w:num>
  <w:num w:numId="12" w16cid:durableId="2045131270">
    <w:abstractNumId w:val="9"/>
  </w:num>
  <w:num w:numId="13" w16cid:durableId="1669212189">
    <w:abstractNumId w:val="28"/>
  </w:num>
  <w:num w:numId="14" w16cid:durableId="1260601315">
    <w:abstractNumId w:val="32"/>
  </w:num>
  <w:num w:numId="15" w16cid:durableId="1831631264">
    <w:abstractNumId w:val="12"/>
  </w:num>
  <w:num w:numId="16" w16cid:durableId="1396704720">
    <w:abstractNumId w:val="17"/>
  </w:num>
  <w:num w:numId="17" w16cid:durableId="342438007">
    <w:abstractNumId w:val="24"/>
  </w:num>
  <w:num w:numId="18" w16cid:durableId="1357000465">
    <w:abstractNumId w:val="26"/>
  </w:num>
  <w:num w:numId="19" w16cid:durableId="646326572">
    <w:abstractNumId w:val="23"/>
  </w:num>
  <w:num w:numId="20" w16cid:durableId="505636183">
    <w:abstractNumId w:val="6"/>
  </w:num>
  <w:num w:numId="21" w16cid:durableId="1196238162">
    <w:abstractNumId w:val="3"/>
  </w:num>
  <w:num w:numId="22" w16cid:durableId="234821913">
    <w:abstractNumId w:val="27"/>
  </w:num>
  <w:num w:numId="23" w16cid:durableId="694382428">
    <w:abstractNumId w:val="11"/>
  </w:num>
  <w:num w:numId="24" w16cid:durableId="2049448042">
    <w:abstractNumId w:val="29"/>
  </w:num>
  <w:num w:numId="25" w16cid:durableId="254749670">
    <w:abstractNumId w:val="8"/>
  </w:num>
  <w:num w:numId="26" w16cid:durableId="293875796">
    <w:abstractNumId w:val="31"/>
  </w:num>
  <w:num w:numId="27" w16cid:durableId="711536324">
    <w:abstractNumId w:val="18"/>
  </w:num>
  <w:num w:numId="28" w16cid:durableId="1873415598">
    <w:abstractNumId w:val="10"/>
  </w:num>
  <w:num w:numId="29" w16cid:durableId="1880126534">
    <w:abstractNumId w:val="20"/>
  </w:num>
  <w:num w:numId="30" w16cid:durableId="1335496984">
    <w:abstractNumId w:val="2"/>
  </w:num>
  <w:num w:numId="31" w16cid:durableId="1350446561">
    <w:abstractNumId w:val="33"/>
  </w:num>
  <w:num w:numId="32" w16cid:durableId="1092357803">
    <w:abstractNumId w:val="15"/>
  </w:num>
  <w:num w:numId="33" w16cid:durableId="1349984823">
    <w:abstractNumId w:val="7"/>
  </w:num>
  <w:num w:numId="34" w16cid:durableId="1948001200">
    <w:abstractNumId w:val="22"/>
  </w:num>
  <w:num w:numId="35" w16cid:durableId="1903327762">
    <w:abstractNumId w:val="19"/>
  </w:num>
  <w:num w:numId="36" w16cid:durableId="157254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05278"/>
    <w:rsid w:val="00007B34"/>
    <w:rsid w:val="00010AEF"/>
    <w:rsid w:val="00015DB0"/>
    <w:rsid w:val="00024CD7"/>
    <w:rsid w:val="000267B8"/>
    <w:rsid w:val="00027B64"/>
    <w:rsid w:val="000350AD"/>
    <w:rsid w:val="00037E92"/>
    <w:rsid w:val="000418A5"/>
    <w:rsid w:val="00043C27"/>
    <w:rsid w:val="00045754"/>
    <w:rsid w:val="000534AC"/>
    <w:rsid w:val="00054D57"/>
    <w:rsid w:val="00056BA6"/>
    <w:rsid w:val="00056C98"/>
    <w:rsid w:val="00062485"/>
    <w:rsid w:val="000673DA"/>
    <w:rsid w:val="000711A9"/>
    <w:rsid w:val="00075EA8"/>
    <w:rsid w:val="00081A4D"/>
    <w:rsid w:val="00087B7A"/>
    <w:rsid w:val="00096E75"/>
    <w:rsid w:val="000A4A1A"/>
    <w:rsid w:val="000A5A7B"/>
    <w:rsid w:val="000B039B"/>
    <w:rsid w:val="000B1F3F"/>
    <w:rsid w:val="000B3AC1"/>
    <w:rsid w:val="000B753E"/>
    <w:rsid w:val="000C4846"/>
    <w:rsid w:val="000C4AC4"/>
    <w:rsid w:val="000C5AC7"/>
    <w:rsid w:val="000C6520"/>
    <w:rsid w:val="000D6EB5"/>
    <w:rsid w:val="000D7A73"/>
    <w:rsid w:val="000D7F92"/>
    <w:rsid w:val="000F2938"/>
    <w:rsid w:val="001008F4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417E"/>
    <w:rsid w:val="00142712"/>
    <w:rsid w:val="00153AAF"/>
    <w:rsid w:val="001554A2"/>
    <w:rsid w:val="00174918"/>
    <w:rsid w:val="0018066A"/>
    <w:rsid w:val="00181951"/>
    <w:rsid w:val="001837CF"/>
    <w:rsid w:val="001838B1"/>
    <w:rsid w:val="00184472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1592"/>
    <w:rsid w:val="001B3D9F"/>
    <w:rsid w:val="001B466F"/>
    <w:rsid w:val="001B474F"/>
    <w:rsid w:val="001B630D"/>
    <w:rsid w:val="001C6FB8"/>
    <w:rsid w:val="001D5F2C"/>
    <w:rsid w:val="001D6048"/>
    <w:rsid w:val="001E596B"/>
    <w:rsid w:val="001E6972"/>
    <w:rsid w:val="001F1D15"/>
    <w:rsid w:val="001F2F89"/>
    <w:rsid w:val="001F4FDD"/>
    <w:rsid w:val="00200169"/>
    <w:rsid w:val="00200AA1"/>
    <w:rsid w:val="00211FB1"/>
    <w:rsid w:val="00215E26"/>
    <w:rsid w:val="002169E2"/>
    <w:rsid w:val="00222498"/>
    <w:rsid w:val="00232D4C"/>
    <w:rsid w:val="00241920"/>
    <w:rsid w:val="00241E41"/>
    <w:rsid w:val="0025635E"/>
    <w:rsid w:val="002671C0"/>
    <w:rsid w:val="00280427"/>
    <w:rsid w:val="00282420"/>
    <w:rsid w:val="0028351E"/>
    <w:rsid w:val="00296610"/>
    <w:rsid w:val="00297196"/>
    <w:rsid w:val="002B1190"/>
    <w:rsid w:val="002B278A"/>
    <w:rsid w:val="002B413F"/>
    <w:rsid w:val="002B6CF8"/>
    <w:rsid w:val="002C0176"/>
    <w:rsid w:val="002C2F13"/>
    <w:rsid w:val="002C5C45"/>
    <w:rsid w:val="002D7AB3"/>
    <w:rsid w:val="002D7C56"/>
    <w:rsid w:val="002E3848"/>
    <w:rsid w:val="002E3922"/>
    <w:rsid w:val="002E42FB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51704"/>
    <w:rsid w:val="00351859"/>
    <w:rsid w:val="00353F6A"/>
    <w:rsid w:val="00354BE1"/>
    <w:rsid w:val="003631F4"/>
    <w:rsid w:val="00363DEF"/>
    <w:rsid w:val="00365592"/>
    <w:rsid w:val="003708BC"/>
    <w:rsid w:val="00373057"/>
    <w:rsid w:val="00385165"/>
    <w:rsid w:val="00394EEF"/>
    <w:rsid w:val="003A184B"/>
    <w:rsid w:val="003A19D9"/>
    <w:rsid w:val="003B0B00"/>
    <w:rsid w:val="003B396F"/>
    <w:rsid w:val="003C268A"/>
    <w:rsid w:val="003C3BD5"/>
    <w:rsid w:val="003C5C78"/>
    <w:rsid w:val="003D5BE7"/>
    <w:rsid w:val="003D6FB1"/>
    <w:rsid w:val="003E3382"/>
    <w:rsid w:val="003E37FE"/>
    <w:rsid w:val="003E4320"/>
    <w:rsid w:val="003E6ED6"/>
    <w:rsid w:val="003F217C"/>
    <w:rsid w:val="003F2380"/>
    <w:rsid w:val="004022AC"/>
    <w:rsid w:val="00411434"/>
    <w:rsid w:val="004122A7"/>
    <w:rsid w:val="00414CB7"/>
    <w:rsid w:val="00431598"/>
    <w:rsid w:val="0043195B"/>
    <w:rsid w:val="0043582A"/>
    <w:rsid w:val="00436822"/>
    <w:rsid w:val="00446C4E"/>
    <w:rsid w:val="004550ED"/>
    <w:rsid w:val="00457267"/>
    <w:rsid w:val="004572A5"/>
    <w:rsid w:val="0046064B"/>
    <w:rsid w:val="00461E7F"/>
    <w:rsid w:val="00462099"/>
    <w:rsid w:val="00474B41"/>
    <w:rsid w:val="004817CE"/>
    <w:rsid w:val="0048420F"/>
    <w:rsid w:val="00485D29"/>
    <w:rsid w:val="0048754B"/>
    <w:rsid w:val="004A1330"/>
    <w:rsid w:val="004A45CE"/>
    <w:rsid w:val="004A5B58"/>
    <w:rsid w:val="004B1088"/>
    <w:rsid w:val="004B1B5A"/>
    <w:rsid w:val="004B37D8"/>
    <w:rsid w:val="004C1463"/>
    <w:rsid w:val="004C4789"/>
    <w:rsid w:val="004C5A2B"/>
    <w:rsid w:val="004D4011"/>
    <w:rsid w:val="004E5781"/>
    <w:rsid w:val="004E60EB"/>
    <w:rsid w:val="004E71DF"/>
    <w:rsid w:val="004F17E2"/>
    <w:rsid w:val="004F3CE5"/>
    <w:rsid w:val="0050177A"/>
    <w:rsid w:val="00502654"/>
    <w:rsid w:val="00505A3E"/>
    <w:rsid w:val="00510509"/>
    <w:rsid w:val="00513FFD"/>
    <w:rsid w:val="00514D46"/>
    <w:rsid w:val="00517CEF"/>
    <w:rsid w:val="00527515"/>
    <w:rsid w:val="00543613"/>
    <w:rsid w:val="00543FD2"/>
    <w:rsid w:val="0054438C"/>
    <w:rsid w:val="00550E02"/>
    <w:rsid w:val="00572C35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D0B8B"/>
    <w:rsid w:val="005D5A73"/>
    <w:rsid w:val="005D6BAB"/>
    <w:rsid w:val="005E3BB3"/>
    <w:rsid w:val="005E55A8"/>
    <w:rsid w:val="005E57C3"/>
    <w:rsid w:val="005F0946"/>
    <w:rsid w:val="005F1381"/>
    <w:rsid w:val="005F7FBC"/>
    <w:rsid w:val="00603C0D"/>
    <w:rsid w:val="0060747F"/>
    <w:rsid w:val="006121BB"/>
    <w:rsid w:val="00620ED0"/>
    <w:rsid w:val="00623040"/>
    <w:rsid w:val="00623760"/>
    <w:rsid w:val="00625B96"/>
    <w:rsid w:val="00625ED7"/>
    <w:rsid w:val="00626945"/>
    <w:rsid w:val="006301FF"/>
    <w:rsid w:val="006323A0"/>
    <w:rsid w:val="0063392D"/>
    <w:rsid w:val="00640EEB"/>
    <w:rsid w:val="00654FD4"/>
    <w:rsid w:val="006619B1"/>
    <w:rsid w:val="006630B1"/>
    <w:rsid w:val="00664B19"/>
    <w:rsid w:val="00667D2D"/>
    <w:rsid w:val="00673247"/>
    <w:rsid w:val="0067400A"/>
    <w:rsid w:val="006825FA"/>
    <w:rsid w:val="006833C0"/>
    <w:rsid w:val="00687A55"/>
    <w:rsid w:val="00694048"/>
    <w:rsid w:val="006A0778"/>
    <w:rsid w:val="006A2200"/>
    <w:rsid w:val="006A3087"/>
    <w:rsid w:val="006A56E8"/>
    <w:rsid w:val="006B00C0"/>
    <w:rsid w:val="006B15BB"/>
    <w:rsid w:val="006B19B0"/>
    <w:rsid w:val="006B676B"/>
    <w:rsid w:val="006C0B67"/>
    <w:rsid w:val="006C2885"/>
    <w:rsid w:val="006C3F65"/>
    <w:rsid w:val="006D195C"/>
    <w:rsid w:val="006D284F"/>
    <w:rsid w:val="006D5CCC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3708F"/>
    <w:rsid w:val="00741E88"/>
    <w:rsid w:val="00742683"/>
    <w:rsid w:val="0074417B"/>
    <w:rsid w:val="00754A05"/>
    <w:rsid w:val="00760017"/>
    <w:rsid w:val="007614B6"/>
    <w:rsid w:val="00765042"/>
    <w:rsid w:val="007766F4"/>
    <w:rsid w:val="00777DA3"/>
    <w:rsid w:val="00786385"/>
    <w:rsid w:val="007872E9"/>
    <w:rsid w:val="00791E66"/>
    <w:rsid w:val="00796476"/>
    <w:rsid w:val="00796F25"/>
    <w:rsid w:val="00797F5D"/>
    <w:rsid w:val="007A2BBE"/>
    <w:rsid w:val="007B64F9"/>
    <w:rsid w:val="007B6792"/>
    <w:rsid w:val="007B748E"/>
    <w:rsid w:val="007B7BD9"/>
    <w:rsid w:val="007C13DF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4E16"/>
    <w:rsid w:val="007F59B2"/>
    <w:rsid w:val="007F7DA0"/>
    <w:rsid w:val="00805D56"/>
    <w:rsid w:val="008169F2"/>
    <w:rsid w:val="0082021E"/>
    <w:rsid w:val="00822103"/>
    <w:rsid w:val="00824C5B"/>
    <w:rsid w:val="00827FB6"/>
    <w:rsid w:val="00830A3A"/>
    <w:rsid w:val="00837257"/>
    <w:rsid w:val="00837488"/>
    <w:rsid w:val="00841C10"/>
    <w:rsid w:val="0084609E"/>
    <w:rsid w:val="0085381C"/>
    <w:rsid w:val="00853B78"/>
    <w:rsid w:val="00853E30"/>
    <w:rsid w:val="00854842"/>
    <w:rsid w:val="00855F96"/>
    <w:rsid w:val="0085757E"/>
    <w:rsid w:val="00863E30"/>
    <w:rsid w:val="00882791"/>
    <w:rsid w:val="0089098E"/>
    <w:rsid w:val="00893592"/>
    <w:rsid w:val="00894311"/>
    <w:rsid w:val="00896974"/>
    <w:rsid w:val="008975C0"/>
    <w:rsid w:val="008A2C22"/>
    <w:rsid w:val="008A3EDF"/>
    <w:rsid w:val="008A6DDD"/>
    <w:rsid w:val="008A7DF0"/>
    <w:rsid w:val="008B61FB"/>
    <w:rsid w:val="008C08B4"/>
    <w:rsid w:val="008D0427"/>
    <w:rsid w:val="008E6035"/>
    <w:rsid w:val="00910697"/>
    <w:rsid w:val="0091166A"/>
    <w:rsid w:val="00920179"/>
    <w:rsid w:val="009240DE"/>
    <w:rsid w:val="00933A6F"/>
    <w:rsid w:val="009359BD"/>
    <w:rsid w:val="00942650"/>
    <w:rsid w:val="00943D2B"/>
    <w:rsid w:val="00947135"/>
    <w:rsid w:val="009501BA"/>
    <w:rsid w:val="00951BB7"/>
    <w:rsid w:val="0095561C"/>
    <w:rsid w:val="009614E0"/>
    <w:rsid w:val="00965903"/>
    <w:rsid w:val="00965BFD"/>
    <w:rsid w:val="00970E31"/>
    <w:rsid w:val="0097589A"/>
    <w:rsid w:val="009765B4"/>
    <w:rsid w:val="00976AE8"/>
    <w:rsid w:val="00977356"/>
    <w:rsid w:val="009A46EC"/>
    <w:rsid w:val="009B4C15"/>
    <w:rsid w:val="009B5945"/>
    <w:rsid w:val="009B6ED2"/>
    <w:rsid w:val="009C4634"/>
    <w:rsid w:val="009C593F"/>
    <w:rsid w:val="009C6184"/>
    <w:rsid w:val="009C6C7A"/>
    <w:rsid w:val="009C75C1"/>
    <w:rsid w:val="009C76AF"/>
    <w:rsid w:val="009D1218"/>
    <w:rsid w:val="009D28CF"/>
    <w:rsid w:val="009D3987"/>
    <w:rsid w:val="009D49A9"/>
    <w:rsid w:val="009F266C"/>
    <w:rsid w:val="00A00C91"/>
    <w:rsid w:val="00A01536"/>
    <w:rsid w:val="00A02A16"/>
    <w:rsid w:val="00A12B78"/>
    <w:rsid w:val="00A23B6D"/>
    <w:rsid w:val="00A27628"/>
    <w:rsid w:val="00A2764E"/>
    <w:rsid w:val="00A3112A"/>
    <w:rsid w:val="00A3176B"/>
    <w:rsid w:val="00A36E9D"/>
    <w:rsid w:val="00A426AA"/>
    <w:rsid w:val="00A44E54"/>
    <w:rsid w:val="00A550EB"/>
    <w:rsid w:val="00A55BD5"/>
    <w:rsid w:val="00A57C3B"/>
    <w:rsid w:val="00A57F59"/>
    <w:rsid w:val="00A72E57"/>
    <w:rsid w:val="00A816E6"/>
    <w:rsid w:val="00A85538"/>
    <w:rsid w:val="00A87319"/>
    <w:rsid w:val="00AA28B6"/>
    <w:rsid w:val="00AA3316"/>
    <w:rsid w:val="00AB0CCE"/>
    <w:rsid w:val="00AB15B7"/>
    <w:rsid w:val="00AB49D9"/>
    <w:rsid w:val="00AB4BF1"/>
    <w:rsid w:val="00AB57DF"/>
    <w:rsid w:val="00AC21DC"/>
    <w:rsid w:val="00AE1F80"/>
    <w:rsid w:val="00AE33EA"/>
    <w:rsid w:val="00AE7C39"/>
    <w:rsid w:val="00B06AC9"/>
    <w:rsid w:val="00B10812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3130D"/>
    <w:rsid w:val="00B5451D"/>
    <w:rsid w:val="00B54BA5"/>
    <w:rsid w:val="00B5684F"/>
    <w:rsid w:val="00B63972"/>
    <w:rsid w:val="00B676BA"/>
    <w:rsid w:val="00B677C8"/>
    <w:rsid w:val="00B70FE3"/>
    <w:rsid w:val="00B72DB7"/>
    <w:rsid w:val="00B74CA2"/>
    <w:rsid w:val="00B909A5"/>
    <w:rsid w:val="00B959E3"/>
    <w:rsid w:val="00B9655F"/>
    <w:rsid w:val="00B96679"/>
    <w:rsid w:val="00BA10D3"/>
    <w:rsid w:val="00BA1772"/>
    <w:rsid w:val="00BA1988"/>
    <w:rsid w:val="00BB2C4A"/>
    <w:rsid w:val="00BB5811"/>
    <w:rsid w:val="00BB6BD7"/>
    <w:rsid w:val="00BB7006"/>
    <w:rsid w:val="00BC0395"/>
    <w:rsid w:val="00BC0B67"/>
    <w:rsid w:val="00BC41D0"/>
    <w:rsid w:val="00BC6936"/>
    <w:rsid w:val="00BC745C"/>
    <w:rsid w:val="00BD4691"/>
    <w:rsid w:val="00BD49A3"/>
    <w:rsid w:val="00BD5DD7"/>
    <w:rsid w:val="00BE20B8"/>
    <w:rsid w:val="00C054EB"/>
    <w:rsid w:val="00C064B1"/>
    <w:rsid w:val="00C11F2D"/>
    <w:rsid w:val="00C14068"/>
    <w:rsid w:val="00C26818"/>
    <w:rsid w:val="00C364D4"/>
    <w:rsid w:val="00C41983"/>
    <w:rsid w:val="00C4466E"/>
    <w:rsid w:val="00C47BD6"/>
    <w:rsid w:val="00C535A0"/>
    <w:rsid w:val="00C5477E"/>
    <w:rsid w:val="00C56DA4"/>
    <w:rsid w:val="00C65BAF"/>
    <w:rsid w:val="00C76635"/>
    <w:rsid w:val="00C774D1"/>
    <w:rsid w:val="00C77A0D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C397E"/>
    <w:rsid w:val="00CD149A"/>
    <w:rsid w:val="00CD4611"/>
    <w:rsid w:val="00CD4C8A"/>
    <w:rsid w:val="00CD7545"/>
    <w:rsid w:val="00CE2D9C"/>
    <w:rsid w:val="00CE31C1"/>
    <w:rsid w:val="00CE3C9F"/>
    <w:rsid w:val="00CE5ECA"/>
    <w:rsid w:val="00CE7AF7"/>
    <w:rsid w:val="00CF23A3"/>
    <w:rsid w:val="00CF64F4"/>
    <w:rsid w:val="00D0706A"/>
    <w:rsid w:val="00D07418"/>
    <w:rsid w:val="00D1055A"/>
    <w:rsid w:val="00D1263C"/>
    <w:rsid w:val="00D248CF"/>
    <w:rsid w:val="00D25AE8"/>
    <w:rsid w:val="00D30327"/>
    <w:rsid w:val="00D30391"/>
    <w:rsid w:val="00D30BC7"/>
    <w:rsid w:val="00D348B1"/>
    <w:rsid w:val="00D508F0"/>
    <w:rsid w:val="00D52D9D"/>
    <w:rsid w:val="00D575A4"/>
    <w:rsid w:val="00D61867"/>
    <w:rsid w:val="00D61C7B"/>
    <w:rsid w:val="00D64844"/>
    <w:rsid w:val="00D65F88"/>
    <w:rsid w:val="00D674EC"/>
    <w:rsid w:val="00D763CE"/>
    <w:rsid w:val="00D76BC4"/>
    <w:rsid w:val="00D81135"/>
    <w:rsid w:val="00DA69DE"/>
    <w:rsid w:val="00DB7CCE"/>
    <w:rsid w:val="00DC31BF"/>
    <w:rsid w:val="00DD06E9"/>
    <w:rsid w:val="00DE0F96"/>
    <w:rsid w:val="00DE1462"/>
    <w:rsid w:val="00DE5B23"/>
    <w:rsid w:val="00DF24CF"/>
    <w:rsid w:val="00DF3E5B"/>
    <w:rsid w:val="00E04F1F"/>
    <w:rsid w:val="00E13EE4"/>
    <w:rsid w:val="00E17FEC"/>
    <w:rsid w:val="00E23413"/>
    <w:rsid w:val="00E31300"/>
    <w:rsid w:val="00E32140"/>
    <w:rsid w:val="00E3350F"/>
    <w:rsid w:val="00E33E92"/>
    <w:rsid w:val="00E37E06"/>
    <w:rsid w:val="00E4300C"/>
    <w:rsid w:val="00E51A8E"/>
    <w:rsid w:val="00E520B3"/>
    <w:rsid w:val="00E5503B"/>
    <w:rsid w:val="00E55ECF"/>
    <w:rsid w:val="00E7080E"/>
    <w:rsid w:val="00E71A99"/>
    <w:rsid w:val="00E7304F"/>
    <w:rsid w:val="00E753AC"/>
    <w:rsid w:val="00E77F64"/>
    <w:rsid w:val="00E909FB"/>
    <w:rsid w:val="00E9192A"/>
    <w:rsid w:val="00E975EE"/>
    <w:rsid w:val="00EA1750"/>
    <w:rsid w:val="00EA200A"/>
    <w:rsid w:val="00EA4480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2C4A"/>
    <w:rsid w:val="00EF7AEF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61C17"/>
    <w:rsid w:val="00F637B8"/>
    <w:rsid w:val="00F63D89"/>
    <w:rsid w:val="00F63FA1"/>
    <w:rsid w:val="00F663D0"/>
    <w:rsid w:val="00F675F2"/>
    <w:rsid w:val="00F72B2D"/>
    <w:rsid w:val="00F73F97"/>
    <w:rsid w:val="00F77300"/>
    <w:rsid w:val="00F86017"/>
    <w:rsid w:val="00F9213E"/>
    <w:rsid w:val="00F95F00"/>
    <w:rsid w:val="00FB1729"/>
    <w:rsid w:val="00FC6578"/>
    <w:rsid w:val="00FD116D"/>
    <w:rsid w:val="00FE1DEE"/>
    <w:rsid w:val="00FE6ABA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D6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4</cp:revision>
  <cp:lastPrinted>2023-09-14T06:38:00Z</cp:lastPrinted>
  <dcterms:created xsi:type="dcterms:W3CDTF">2023-09-14T06:38:00Z</dcterms:created>
  <dcterms:modified xsi:type="dcterms:W3CDTF">2023-09-14T06:42:00Z</dcterms:modified>
</cp:coreProperties>
</file>