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5B62" w14:textId="18990F7E" w:rsidR="00ED6CAB" w:rsidRPr="00C9216C" w:rsidRDefault="00081A4D" w:rsidP="00CD7545">
      <w:pPr>
        <w:spacing w:after="0" w:line="360" w:lineRule="auto"/>
        <w:jc w:val="both"/>
        <w:outlineLvl w:val="0"/>
        <w:rPr>
          <w:rFonts w:ascii="Arial" w:hAnsi="Arial" w:cs="Arial"/>
          <w:b/>
          <w:bCs/>
          <w:sz w:val="20"/>
          <w:szCs w:val="20"/>
          <w:lang w:val="id-ID"/>
        </w:rPr>
      </w:pPr>
      <w:r w:rsidRPr="00C9216C">
        <w:rPr>
          <w:rFonts w:ascii="Arial" w:hAnsi="Arial" w:cs="Arial"/>
          <w:b/>
          <w:bCs/>
          <w:sz w:val="20"/>
          <w:szCs w:val="20"/>
          <w:lang w:val="id-ID"/>
        </w:rPr>
        <w:t>SIARAN PERS</w:t>
      </w:r>
    </w:p>
    <w:p w14:paraId="295F25F4" w14:textId="77777777" w:rsidR="00F53ECA" w:rsidRPr="00C9216C" w:rsidRDefault="00F53ECA" w:rsidP="00446C4E">
      <w:pPr>
        <w:jc w:val="center"/>
        <w:rPr>
          <w:rFonts w:ascii="Arial" w:hAnsi="Arial" w:cs="Arial"/>
          <w:b/>
          <w:bCs/>
          <w:sz w:val="28"/>
          <w:szCs w:val="28"/>
          <w:lang w:val="id-ID"/>
        </w:rPr>
      </w:pPr>
    </w:p>
    <w:p w14:paraId="1C685B05" w14:textId="77777777" w:rsidR="00F53ECA" w:rsidRPr="00C9216C" w:rsidRDefault="00F53ECA" w:rsidP="00446C4E">
      <w:pPr>
        <w:jc w:val="center"/>
        <w:rPr>
          <w:rFonts w:ascii="Arial" w:hAnsi="Arial" w:cs="Arial"/>
          <w:b/>
          <w:bCs/>
          <w:sz w:val="28"/>
          <w:szCs w:val="28"/>
          <w:lang w:val="id-ID"/>
        </w:rPr>
      </w:pPr>
      <w:r w:rsidRPr="00C9216C">
        <w:rPr>
          <w:rFonts w:ascii="Arial" w:hAnsi="Arial" w:cs="Arial"/>
          <w:b/>
          <w:bCs/>
          <w:sz w:val="28"/>
          <w:szCs w:val="28"/>
          <w:lang w:val="id-ID"/>
        </w:rPr>
        <w:t xml:space="preserve">Cetak Kinerja Memuaskan, BRI Danareksa Sekuritas Raih Penghargaan </w:t>
      </w:r>
      <w:r w:rsidRPr="00C9216C">
        <w:rPr>
          <w:rFonts w:ascii="Arial" w:hAnsi="Arial" w:cs="Arial"/>
          <w:b/>
          <w:bCs/>
          <w:i/>
          <w:iCs/>
          <w:sz w:val="28"/>
          <w:szCs w:val="28"/>
          <w:lang w:val="id-ID"/>
        </w:rPr>
        <w:t>Best Investment Bank in</w:t>
      </w:r>
      <w:r w:rsidRPr="00C9216C">
        <w:rPr>
          <w:rFonts w:ascii="Arial" w:hAnsi="Arial" w:cs="Arial"/>
          <w:b/>
          <w:bCs/>
          <w:sz w:val="28"/>
          <w:szCs w:val="28"/>
          <w:lang w:val="id-ID"/>
        </w:rPr>
        <w:t xml:space="preserve"> Indonesia</w:t>
      </w:r>
    </w:p>
    <w:p w14:paraId="271469F1" w14:textId="77777777" w:rsidR="00673247" w:rsidRPr="00C9216C" w:rsidRDefault="00673247" w:rsidP="005D5A73">
      <w:pPr>
        <w:spacing w:after="0" w:line="360" w:lineRule="auto"/>
        <w:jc w:val="both"/>
        <w:rPr>
          <w:rFonts w:ascii="Arial" w:hAnsi="Arial" w:cs="Arial"/>
          <w:sz w:val="18"/>
          <w:szCs w:val="18"/>
          <w:lang w:val="id-ID"/>
        </w:rPr>
      </w:pPr>
    </w:p>
    <w:p w14:paraId="00AE7E03" w14:textId="0382694C" w:rsidR="00F86017" w:rsidRPr="00C9216C" w:rsidRDefault="00F86017" w:rsidP="00F86017">
      <w:pPr>
        <w:spacing w:line="360" w:lineRule="auto"/>
        <w:jc w:val="both"/>
        <w:rPr>
          <w:rFonts w:ascii="Arial" w:hAnsi="Arial" w:cs="Arial"/>
          <w:lang w:val="id-ID"/>
        </w:rPr>
      </w:pPr>
      <w:r w:rsidRPr="00C9216C">
        <w:rPr>
          <w:rFonts w:ascii="Arial" w:hAnsi="Arial" w:cs="Arial"/>
          <w:b/>
          <w:bCs/>
          <w:lang w:val="id-ID"/>
        </w:rPr>
        <w:t>Jakarta</w:t>
      </w:r>
      <w:r w:rsidR="001837CF" w:rsidRPr="00C9216C">
        <w:rPr>
          <w:rFonts w:ascii="Arial" w:hAnsi="Arial" w:cs="Arial"/>
          <w:b/>
          <w:bCs/>
          <w:lang w:val="id-ID"/>
        </w:rPr>
        <w:t xml:space="preserve">, </w:t>
      </w:r>
      <w:r w:rsidRPr="00C9216C">
        <w:rPr>
          <w:rFonts w:ascii="Arial" w:hAnsi="Arial" w:cs="Arial"/>
          <w:b/>
          <w:bCs/>
          <w:lang w:val="id-ID"/>
        </w:rPr>
        <w:t>8</w:t>
      </w:r>
      <w:r w:rsidR="001837CF" w:rsidRPr="00C9216C">
        <w:rPr>
          <w:rFonts w:ascii="Arial" w:hAnsi="Arial" w:cs="Arial"/>
          <w:b/>
          <w:bCs/>
          <w:lang w:val="id-ID"/>
        </w:rPr>
        <w:t xml:space="preserve"> </w:t>
      </w:r>
      <w:r w:rsidRPr="00C9216C">
        <w:rPr>
          <w:rFonts w:ascii="Arial" w:hAnsi="Arial" w:cs="Arial"/>
          <w:b/>
          <w:bCs/>
          <w:lang w:val="id-ID"/>
        </w:rPr>
        <w:t>September</w:t>
      </w:r>
      <w:r w:rsidR="001837CF" w:rsidRPr="00C9216C">
        <w:rPr>
          <w:rFonts w:ascii="Arial" w:hAnsi="Arial" w:cs="Arial"/>
          <w:b/>
          <w:bCs/>
          <w:lang w:val="id-ID"/>
        </w:rPr>
        <w:t xml:space="preserve"> 202</w:t>
      </w:r>
      <w:r w:rsidR="00E3350F" w:rsidRPr="00C9216C">
        <w:rPr>
          <w:rFonts w:ascii="Arial" w:hAnsi="Arial" w:cs="Arial"/>
          <w:b/>
          <w:bCs/>
          <w:lang w:val="id-ID"/>
        </w:rPr>
        <w:t>2</w:t>
      </w:r>
      <w:r w:rsidR="001837CF" w:rsidRPr="00C9216C">
        <w:rPr>
          <w:rFonts w:ascii="Arial" w:hAnsi="Arial" w:cs="Arial"/>
          <w:lang w:val="id-ID"/>
        </w:rPr>
        <w:t xml:space="preserve"> </w:t>
      </w:r>
      <w:r w:rsidR="001A7A16" w:rsidRPr="00C9216C">
        <w:rPr>
          <w:rFonts w:ascii="Arial" w:hAnsi="Arial" w:cs="Arial"/>
          <w:b/>
          <w:bCs/>
          <w:lang w:val="id-ID"/>
        </w:rPr>
        <w:t>–</w:t>
      </w:r>
      <w:r w:rsidR="001837CF" w:rsidRPr="00C9216C">
        <w:rPr>
          <w:rFonts w:ascii="Arial" w:hAnsi="Arial" w:cs="Arial"/>
          <w:b/>
          <w:bCs/>
          <w:lang w:val="id-ID"/>
        </w:rPr>
        <w:t xml:space="preserve"> </w:t>
      </w:r>
      <w:r w:rsidR="00E3350F" w:rsidRPr="00C9216C">
        <w:rPr>
          <w:rFonts w:ascii="Arial" w:hAnsi="Arial" w:cs="Arial"/>
          <w:lang w:val="id-ID"/>
        </w:rPr>
        <w:t>BRI Danareksa Sekuritas</w:t>
      </w:r>
      <w:r w:rsidRPr="00C9216C">
        <w:rPr>
          <w:rFonts w:ascii="Arial" w:hAnsi="Arial" w:cs="Arial"/>
          <w:lang w:val="id-ID"/>
        </w:rPr>
        <w:t xml:space="preserve"> (“BRIDS”)</w:t>
      </w:r>
      <w:r w:rsidR="007301F4" w:rsidRPr="00C9216C">
        <w:rPr>
          <w:rFonts w:ascii="Arial" w:hAnsi="Arial" w:cs="Arial"/>
          <w:lang w:val="id-ID"/>
        </w:rPr>
        <w:t>, perusahaan anak PT Bank Rakyat Indonesia (Persero) Tbk (IDX: BBRI) dan anggota Holding BUMN Danareksa,</w:t>
      </w:r>
      <w:r w:rsidRPr="00C9216C">
        <w:rPr>
          <w:rFonts w:ascii="Arial" w:hAnsi="Arial" w:cs="Arial"/>
          <w:lang w:val="id-ID"/>
        </w:rPr>
        <w:t xml:space="preserve"> meraih penghargaan </w:t>
      </w:r>
      <w:r w:rsidRPr="00C9216C">
        <w:rPr>
          <w:rFonts w:ascii="Arial" w:hAnsi="Arial" w:cs="Arial"/>
          <w:i/>
          <w:iCs/>
          <w:lang w:val="id-ID"/>
        </w:rPr>
        <w:t>Best Investment Bank in</w:t>
      </w:r>
      <w:r w:rsidRPr="00C9216C">
        <w:rPr>
          <w:rFonts w:ascii="Arial" w:hAnsi="Arial" w:cs="Arial"/>
          <w:lang w:val="id-ID"/>
        </w:rPr>
        <w:t xml:space="preserve"> Indonesia </w:t>
      </w:r>
      <w:r w:rsidR="00446C4E" w:rsidRPr="00C9216C">
        <w:rPr>
          <w:rFonts w:ascii="Arial" w:hAnsi="Arial" w:cs="Arial"/>
          <w:lang w:val="id-ID"/>
        </w:rPr>
        <w:t xml:space="preserve">selama </w:t>
      </w:r>
      <w:r w:rsidR="0000172B" w:rsidRPr="00C9216C">
        <w:rPr>
          <w:rFonts w:ascii="Arial" w:hAnsi="Arial" w:cs="Arial"/>
          <w:lang w:val="id-ID"/>
        </w:rPr>
        <w:t xml:space="preserve">lima tahun berturut-turut </w:t>
      </w:r>
      <w:r w:rsidRPr="00C9216C">
        <w:rPr>
          <w:rFonts w:ascii="Arial" w:hAnsi="Arial" w:cs="Arial"/>
          <w:lang w:val="id-ID"/>
        </w:rPr>
        <w:t>dari ajang 16</w:t>
      </w:r>
      <w:r w:rsidRPr="00C9216C">
        <w:rPr>
          <w:rFonts w:ascii="Arial" w:hAnsi="Arial" w:cs="Arial"/>
          <w:vertAlign w:val="superscript"/>
          <w:lang w:val="id-ID"/>
        </w:rPr>
        <w:t>th</w:t>
      </w:r>
      <w:r w:rsidRPr="00C9216C">
        <w:rPr>
          <w:rFonts w:ascii="Arial" w:hAnsi="Arial" w:cs="Arial"/>
          <w:lang w:val="id-ID"/>
        </w:rPr>
        <w:t xml:space="preserve"> </w:t>
      </w:r>
      <w:r w:rsidRPr="00C9216C">
        <w:rPr>
          <w:rFonts w:ascii="Arial" w:hAnsi="Arial" w:cs="Arial"/>
          <w:i/>
          <w:iCs/>
          <w:lang w:val="id-ID"/>
        </w:rPr>
        <w:t xml:space="preserve">Best Financial </w:t>
      </w:r>
      <w:proofErr w:type="spellStart"/>
      <w:r w:rsidRPr="00C9216C">
        <w:rPr>
          <w:rFonts w:ascii="Arial" w:hAnsi="Arial" w:cs="Arial"/>
          <w:i/>
          <w:iCs/>
          <w:lang w:val="id-ID"/>
        </w:rPr>
        <w:t>Institutional</w:t>
      </w:r>
      <w:proofErr w:type="spellEnd"/>
      <w:r w:rsidRPr="00C9216C">
        <w:rPr>
          <w:rFonts w:ascii="Arial" w:hAnsi="Arial" w:cs="Arial"/>
          <w:i/>
          <w:iCs/>
          <w:lang w:val="id-ID"/>
        </w:rPr>
        <w:t xml:space="preserve"> </w:t>
      </w:r>
      <w:proofErr w:type="spellStart"/>
      <w:r w:rsidRPr="00C9216C">
        <w:rPr>
          <w:rFonts w:ascii="Arial" w:hAnsi="Arial" w:cs="Arial"/>
          <w:i/>
          <w:iCs/>
          <w:lang w:val="id-ID"/>
        </w:rPr>
        <w:t>Awards</w:t>
      </w:r>
      <w:proofErr w:type="spellEnd"/>
      <w:r w:rsidRPr="00C9216C">
        <w:rPr>
          <w:rFonts w:ascii="Arial" w:hAnsi="Arial" w:cs="Arial"/>
          <w:lang w:val="id-ID"/>
        </w:rPr>
        <w:t xml:space="preserve"> yang diselenggarakan oleh </w:t>
      </w:r>
      <w:proofErr w:type="spellStart"/>
      <w:r w:rsidRPr="00C9216C">
        <w:rPr>
          <w:rFonts w:ascii="Arial" w:hAnsi="Arial" w:cs="Arial"/>
          <w:lang w:val="id-ID"/>
        </w:rPr>
        <w:t>Alpha</w:t>
      </w:r>
      <w:proofErr w:type="spellEnd"/>
      <w:r w:rsidRPr="00C9216C">
        <w:rPr>
          <w:rFonts w:ascii="Arial" w:hAnsi="Arial" w:cs="Arial"/>
          <w:lang w:val="id-ID"/>
        </w:rPr>
        <w:t xml:space="preserve"> </w:t>
      </w:r>
      <w:proofErr w:type="spellStart"/>
      <w:r w:rsidRPr="00C9216C">
        <w:rPr>
          <w:rFonts w:ascii="Arial" w:hAnsi="Arial" w:cs="Arial"/>
          <w:lang w:val="id-ID"/>
        </w:rPr>
        <w:t>Southeast</w:t>
      </w:r>
      <w:proofErr w:type="spellEnd"/>
      <w:r w:rsidRPr="00C9216C">
        <w:rPr>
          <w:rFonts w:ascii="Arial" w:hAnsi="Arial" w:cs="Arial"/>
          <w:lang w:val="id-ID"/>
        </w:rPr>
        <w:t xml:space="preserve"> Asia. </w:t>
      </w:r>
    </w:p>
    <w:p w14:paraId="14B8CF16" w14:textId="5230C5FE" w:rsidR="00F86017" w:rsidRPr="00C9216C" w:rsidRDefault="00F86017" w:rsidP="00F86017">
      <w:pPr>
        <w:spacing w:line="360" w:lineRule="auto"/>
        <w:jc w:val="both"/>
        <w:rPr>
          <w:rFonts w:ascii="Arial" w:hAnsi="Arial" w:cs="Arial"/>
          <w:lang w:val="id-ID"/>
        </w:rPr>
      </w:pPr>
      <w:proofErr w:type="spellStart"/>
      <w:r w:rsidRPr="00C9216C">
        <w:rPr>
          <w:rFonts w:ascii="Arial" w:hAnsi="Arial" w:cs="Arial"/>
          <w:lang w:val="id-ID"/>
        </w:rPr>
        <w:t>Alpha</w:t>
      </w:r>
      <w:proofErr w:type="spellEnd"/>
      <w:r w:rsidRPr="00C9216C">
        <w:rPr>
          <w:rFonts w:ascii="Arial" w:hAnsi="Arial" w:cs="Arial"/>
          <w:lang w:val="id-ID"/>
        </w:rPr>
        <w:t xml:space="preserve"> </w:t>
      </w:r>
      <w:proofErr w:type="spellStart"/>
      <w:r w:rsidRPr="00C9216C">
        <w:rPr>
          <w:rFonts w:ascii="Arial" w:hAnsi="Arial" w:cs="Arial"/>
          <w:lang w:val="id-ID"/>
        </w:rPr>
        <w:t>Southeast</w:t>
      </w:r>
      <w:proofErr w:type="spellEnd"/>
      <w:r w:rsidRPr="00C9216C">
        <w:rPr>
          <w:rFonts w:ascii="Arial" w:hAnsi="Arial" w:cs="Arial"/>
          <w:lang w:val="id-ID"/>
        </w:rPr>
        <w:t xml:space="preserve"> Asia yang didirikan pada tahun 2007 merupakan majalah yang fokus menyajikan informasi terkait dengan investasi di negara-negara kawasan Asia Tenggara. Ini merupakan ke-16  kalinya Majalah </w:t>
      </w:r>
      <w:proofErr w:type="spellStart"/>
      <w:r w:rsidRPr="00C9216C">
        <w:rPr>
          <w:rFonts w:ascii="Arial" w:hAnsi="Arial" w:cs="Arial"/>
          <w:lang w:val="id-ID"/>
        </w:rPr>
        <w:t>Alpha</w:t>
      </w:r>
      <w:proofErr w:type="spellEnd"/>
      <w:r w:rsidRPr="00C9216C">
        <w:rPr>
          <w:rFonts w:ascii="Arial" w:hAnsi="Arial" w:cs="Arial"/>
          <w:lang w:val="id-ID"/>
        </w:rPr>
        <w:t xml:space="preserve"> </w:t>
      </w:r>
      <w:proofErr w:type="spellStart"/>
      <w:r w:rsidRPr="00C9216C">
        <w:rPr>
          <w:rFonts w:ascii="Arial" w:hAnsi="Arial" w:cs="Arial"/>
          <w:lang w:val="id-ID"/>
        </w:rPr>
        <w:t>Southeast</w:t>
      </w:r>
      <w:proofErr w:type="spellEnd"/>
      <w:r w:rsidRPr="00C9216C">
        <w:rPr>
          <w:rFonts w:ascii="Arial" w:hAnsi="Arial" w:cs="Arial"/>
          <w:lang w:val="id-ID"/>
        </w:rPr>
        <w:t xml:space="preserve"> Asia memberikan penghargaan kepada institusi keuangan terbaik di Asia Tenggara. Penghargaan ini merupakan bentuk apresiasi </w:t>
      </w:r>
      <w:proofErr w:type="spellStart"/>
      <w:r w:rsidRPr="00C9216C">
        <w:rPr>
          <w:rFonts w:ascii="Arial" w:hAnsi="Arial" w:cs="Arial"/>
          <w:lang w:val="id-ID"/>
        </w:rPr>
        <w:t>Alpha</w:t>
      </w:r>
      <w:proofErr w:type="spellEnd"/>
      <w:r w:rsidRPr="00C9216C">
        <w:rPr>
          <w:rFonts w:ascii="Arial" w:hAnsi="Arial" w:cs="Arial"/>
          <w:lang w:val="id-ID"/>
        </w:rPr>
        <w:t xml:space="preserve"> </w:t>
      </w:r>
      <w:proofErr w:type="spellStart"/>
      <w:r w:rsidRPr="00C9216C">
        <w:rPr>
          <w:rFonts w:ascii="Arial" w:hAnsi="Arial" w:cs="Arial"/>
          <w:lang w:val="id-ID"/>
        </w:rPr>
        <w:t>Southeast</w:t>
      </w:r>
      <w:proofErr w:type="spellEnd"/>
      <w:r w:rsidRPr="00C9216C">
        <w:rPr>
          <w:rFonts w:ascii="Arial" w:hAnsi="Arial" w:cs="Arial"/>
          <w:lang w:val="id-ID"/>
        </w:rPr>
        <w:t xml:space="preserve"> Asia terhadap institusi keuangan berprestasi di wilayah Asia Tenggara. Adapun, pemenang penghargaan diukur berdasarkan kinerja dan pertumbuhan selama satu tahun terakhir.</w:t>
      </w:r>
    </w:p>
    <w:p w14:paraId="52C79502" w14:textId="4EC0CAA6" w:rsidR="00594BE5" w:rsidRPr="00C9216C" w:rsidRDefault="00594BE5" w:rsidP="00594BE5">
      <w:pPr>
        <w:spacing w:line="360" w:lineRule="auto"/>
        <w:jc w:val="both"/>
        <w:rPr>
          <w:rFonts w:ascii="Arial" w:hAnsi="Arial" w:cs="Arial"/>
          <w:lang w:val="id-ID"/>
        </w:rPr>
      </w:pPr>
      <w:r w:rsidRPr="00C9216C">
        <w:rPr>
          <w:rFonts w:ascii="Arial" w:hAnsi="Arial" w:cs="Arial"/>
          <w:lang w:val="id-ID"/>
        </w:rPr>
        <w:t xml:space="preserve">Penghargaan sebagai Best Investment Bank in Indonesia diterima langsung oleh Hendra Hermawan selaku </w:t>
      </w:r>
      <w:proofErr w:type="spellStart"/>
      <w:r w:rsidRPr="00C9216C">
        <w:rPr>
          <w:rFonts w:ascii="Arial" w:hAnsi="Arial" w:cs="Arial"/>
          <w:lang w:val="id-ID"/>
        </w:rPr>
        <w:t>Plt</w:t>
      </w:r>
      <w:proofErr w:type="spellEnd"/>
      <w:r w:rsidRPr="00C9216C">
        <w:rPr>
          <w:rFonts w:ascii="Arial" w:hAnsi="Arial" w:cs="Arial"/>
          <w:lang w:val="id-ID"/>
        </w:rPr>
        <w:t>. Direktur Utama BRI Danareksa Sekuritas di Hotel Mandarin Oriental Jakarta, Kamis, 8 September 2022. Menurut Hendra, keberhasilan Perseroan membawa pulang penghargaan Best Investment Bank in Indonesia ini, merupakan wujud nyata pengakuan atas kesuksesan  BRI Danareksa Sekuritas dalam mencapai kinerja Perusahaan yang memuaskan sepanjang tahun 2021.</w:t>
      </w:r>
    </w:p>
    <w:p w14:paraId="10ED28E1" w14:textId="19078930" w:rsidR="00F86017" w:rsidRPr="00C9216C" w:rsidRDefault="00594BE5" w:rsidP="00594BE5">
      <w:pPr>
        <w:spacing w:line="360" w:lineRule="auto"/>
        <w:jc w:val="both"/>
        <w:rPr>
          <w:rFonts w:ascii="Arial" w:hAnsi="Arial" w:cs="Arial"/>
          <w:lang w:val="id-ID"/>
        </w:rPr>
      </w:pPr>
      <w:r w:rsidRPr="00C9216C">
        <w:rPr>
          <w:rFonts w:ascii="Arial" w:hAnsi="Arial" w:cs="Arial"/>
          <w:lang w:val="id-ID"/>
        </w:rPr>
        <w:t>Salah satu pencapaian besar BRI Danareksa Sekuritas yang ikut berkontribusi positif terhadap peningkatan kinerja Perseroa</w:t>
      </w:r>
      <w:r w:rsidR="0000172B" w:rsidRPr="00C9216C">
        <w:rPr>
          <w:rFonts w:ascii="Arial" w:hAnsi="Arial" w:cs="Arial"/>
          <w:lang w:val="id-ID"/>
        </w:rPr>
        <w:t>n</w:t>
      </w:r>
      <w:r w:rsidRPr="00C9216C">
        <w:rPr>
          <w:rFonts w:ascii="Arial" w:hAnsi="Arial" w:cs="Arial"/>
          <w:lang w:val="id-ID"/>
        </w:rPr>
        <w:t xml:space="preserve"> pada 2021 adalah kesuksesan transaksi </w:t>
      </w:r>
      <w:proofErr w:type="spellStart"/>
      <w:r w:rsidRPr="00C9216C">
        <w:rPr>
          <w:rFonts w:ascii="Arial" w:hAnsi="Arial" w:cs="Arial"/>
          <w:i/>
          <w:iCs/>
          <w:lang w:val="id-ID"/>
        </w:rPr>
        <w:t>Rights</w:t>
      </w:r>
      <w:proofErr w:type="spellEnd"/>
      <w:r w:rsidRPr="00C9216C">
        <w:rPr>
          <w:rFonts w:ascii="Arial" w:hAnsi="Arial" w:cs="Arial"/>
          <w:i/>
          <w:iCs/>
          <w:lang w:val="id-ID"/>
        </w:rPr>
        <w:t xml:space="preserve"> </w:t>
      </w:r>
      <w:proofErr w:type="spellStart"/>
      <w:r w:rsidRPr="00C9216C">
        <w:rPr>
          <w:rFonts w:ascii="Arial" w:hAnsi="Arial" w:cs="Arial"/>
          <w:i/>
          <w:iCs/>
          <w:lang w:val="id-ID"/>
        </w:rPr>
        <w:t>Issue</w:t>
      </w:r>
      <w:proofErr w:type="spellEnd"/>
      <w:r w:rsidRPr="00C9216C">
        <w:rPr>
          <w:rFonts w:ascii="Arial" w:hAnsi="Arial" w:cs="Arial"/>
          <w:lang w:val="id-ID"/>
        </w:rPr>
        <w:t xml:space="preserve"> BRI di</w:t>
      </w:r>
      <w:r w:rsidR="001838B1" w:rsidRPr="00C9216C">
        <w:rPr>
          <w:rFonts w:ascii="Arial" w:hAnsi="Arial" w:cs="Arial"/>
          <w:lang w:val="id-ID"/>
        </w:rPr>
        <w:t xml:space="preserve"> </w:t>
      </w:r>
      <w:r w:rsidRPr="00C9216C">
        <w:rPr>
          <w:rFonts w:ascii="Arial" w:hAnsi="Arial" w:cs="Arial"/>
          <w:lang w:val="id-ID"/>
        </w:rPr>
        <w:t xml:space="preserve">mana total emisi yang dibukukan mencapai Rp95.9 triliun. Selain itu,  BRI Danareksa Sekuritas juga berhasil menjadi penjamin emisi dalam aksi korporasi Penawaran Umum Perdana atau </w:t>
      </w:r>
      <w:proofErr w:type="spellStart"/>
      <w:r w:rsidRPr="00C9216C">
        <w:rPr>
          <w:rFonts w:ascii="Arial" w:hAnsi="Arial" w:cs="Arial"/>
          <w:i/>
          <w:iCs/>
          <w:lang w:val="id-ID"/>
        </w:rPr>
        <w:t>Initial</w:t>
      </w:r>
      <w:proofErr w:type="spellEnd"/>
      <w:r w:rsidRPr="00C9216C">
        <w:rPr>
          <w:rFonts w:ascii="Arial" w:hAnsi="Arial" w:cs="Arial"/>
          <w:i/>
          <w:iCs/>
          <w:lang w:val="id-ID"/>
        </w:rPr>
        <w:t xml:space="preserve"> </w:t>
      </w:r>
      <w:proofErr w:type="spellStart"/>
      <w:r w:rsidRPr="00C9216C">
        <w:rPr>
          <w:rFonts w:ascii="Arial" w:hAnsi="Arial" w:cs="Arial"/>
          <w:i/>
          <w:iCs/>
          <w:lang w:val="id-ID"/>
        </w:rPr>
        <w:t>Public</w:t>
      </w:r>
      <w:proofErr w:type="spellEnd"/>
      <w:r w:rsidRPr="00C9216C">
        <w:rPr>
          <w:rFonts w:ascii="Arial" w:hAnsi="Arial" w:cs="Arial"/>
          <w:i/>
          <w:iCs/>
          <w:lang w:val="id-ID"/>
        </w:rPr>
        <w:t xml:space="preserve"> </w:t>
      </w:r>
      <w:proofErr w:type="spellStart"/>
      <w:r w:rsidRPr="00C9216C">
        <w:rPr>
          <w:rFonts w:ascii="Arial" w:hAnsi="Arial" w:cs="Arial"/>
          <w:i/>
          <w:iCs/>
          <w:lang w:val="id-ID"/>
        </w:rPr>
        <w:t>Offering</w:t>
      </w:r>
      <w:proofErr w:type="spellEnd"/>
      <w:r w:rsidRPr="00C9216C">
        <w:rPr>
          <w:rFonts w:ascii="Arial" w:hAnsi="Arial" w:cs="Arial"/>
          <w:lang w:val="id-ID"/>
        </w:rPr>
        <w:t xml:space="preserve"> (IPO) saham PT </w:t>
      </w:r>
      <w:proofErr w:type="spellStart"/>
      <w:r w:rsidRPr="00C9216C">
        <w:rPr>
          <w:rFonts w:ascii="Arial" w:hAnsi="Arial" w:cs="Arial"/>
          <w:lang w:val="id-ID"/>
        </w:rPr>
        <w:t>Dayamita</w:t>
      </w:r>
      <w:proofErr w:type="spellEnd"/>
      <w:r w:rsidRPr="00C9216C">
        <w:rPr>
          <w:rFonts w:ascii="Arial" w:hAnsi="Arial" w:cs="Arial"/>
          <w:lang w:val="id-ID"/>
        </w:rPr>
        <w:t xml:space="preserve"> Telekomunikasi Tbk (</w:t>
      </w:r>
      <w:proofErr w:type="spellStart"/>
      <w:r w:rsidRPr="00C9216C">
        <w:rPr>
          <w:rFonts w:ascii="Arial" w:hAnsi="Arial" w:cs="Arial"/>
          <w:lang w:val="id-ID"/>
        </w:rPr>
        <w:t>Mitratel</w:t>
      </w:r>
      <w:proofErr w:type="spellEnd"/>
      <w:r w:rsidRPr="00C9216C">
        <w:rPr>
          <w:rFonts w:ascii="Arial" w:hAnsi="Arial" w:cs="Arial"/>
          <w:lang w:val="id-ID"/>
        </w:rPr>
        <w:t xml:space="preserve">) dengan total dana publik yang sukses dihimpun mencapai Rp18.8 triliun atau salah satu yang terbesar dalam sejarah Bursa efek Indonesia (BEI). Di lain sisi, BRI Danareksa Sekuritas juga mampu mencatatkan pertumbuhan yang signifikan pada kinerja bisnis </w:t>
      </w:r>
      <w:r w:rsidRPr="00C9216C">
        <w:rPr>
          <w:rFonts w:ascii="Arial" w:hAnsi="Arial" w:cs="Arial"/>
          <w:i/>
          <w:iCs/>
          <w:lang w:val="id-ID"/>
        </w:rPr>
        <w:t xml:space="preserve">Investment </w:t>
      </w:r>
      <w:proofErr w:type="spellStart"/>
      <w:r w:rsidRPr="00C9216C">
        <w:rPr>
          <w:rFonts w:ascii="Arial" w:hAnsi="Arial" w:cs="Arial"/>
          <w:i/>
          <w:iCs/>
          <w:lang w:val="id-ID"/>
        </w:rPr>
        <w:t>Banking</w:t>
      </w:r>
      <w:proofErr w:type="spellEnd"/>
      <w:r w:rsidRPr="00C9216C">
        <w:rPr>
          <w:rFonts w:ascii="Arial" w:hAnsi="Arial" w:cs="Arial"/>
          <w:lang w:val="id-ID"/>
        </w:rPr>
        <w:t xml:space="preserve"> selama satu tahun terakhir dengan kenaikan sebesar 45%.</w:t>
      </w:r>
    </w:p>
    <w:p w14:paraId="754607D1" w14:textId="2ABF018B" w:rsidR="00F86017" w:rsidRPr="00C9216C" w:rsidRDefault="00F86017" w:rsidP="00F86017">
      <w:pPr>
        <w:spacing w:line="360" w:lineRule="auto"/>
        <w:jc w:val="both"/>
        <w:rPr>
          <w:rFonts w:ascii="Arial" w:hAnsi="Arial" w:cs="Arial"/>
          <w:lang w:val="id-ID"/>
        </w:rPr>
      </w:pPr>
      <w:r w:rsidRPr="00C9216C">
        <w:rPr>
          <w:rFonts w:ascii="Arial" w:hAnsi="Arial" w:cs="Arial"/>
          <w:lang w:val="id-ID"/>
        </w:rPr>
        <w:lastRenderedPageBreak/>
        <w:t>“</w:t>
      </w:r>
      <w:r w:rsidR="00594BE5" w:rsidRPr="00C9216C">
        <w:rPr>
          <w:rFonts w:ascii="Arial" w:hAnsi="Arial" w:cs="Arial"/>
          <w:lang w:val="id-ID"/>
        </w:rPr>
        <w:t>Kami mengucapkan t</w:t>
      </w:r>
      <w:r w:rsidRPr="00C9216C">
        <w:rPr>
          <w:rFonts w:ascii="Arial" w:hAnsi="Arial" w:cs="Arial"/>
          <w:lang w:val="id-ID"/>
        </w:rPr>
        <w:t>erima kasih kepada seluruh nasabah dan klien yang telah mempercayakan kebutuhan keuangan dan permodalan kepada BRI Danareksa Sekuritas.</w:t>
      </w:r>
      <w:r w:rsidR="00594BE5" w:rsidRPr="00C9216C">
        <w:rPr>
          <w:lang w:val="id-ID"/>
        </w:rPr>
        <w:t xml:space="preserve"> </w:t>
      </w:r>
      <w:r w:rsidR="00594BE5" w:rsidRPr="00C9216C">
        <w:rPr>
          <w:rFonts w:ascii="Arial" w:hAnsi="Arial" w:cs="Arial"/>
          <w:lang w:val="id-ID"/>
        </w:rPr>
        <w:t>Pencapaian ini menjadi penyemangat bagi kami</w:t>
      </w:r>
      <w:r w:rsidRPr="00C9216C">
        <w:rPr>
          <w:rFonts w:ascii="Arial" w:hAnsi="Arial" w:cs="Arial"/>
          <w:lang w:val="id-ID"/>
        </w:rPr>
        <w:t xml:space="preserve"> untuk terus berkomitmen dalam meningkatkan dan memberikan pelayanan </w:t>
      </w:r>
      <w:r w:rsidRPr="00C9216C">
        <w:rPr>
          <w:rFonts w:ascii="Arial" w:hAnsi="Arial" w:cs="Arial"/>
          <w:i/>
          <w:iCs/>
          <w:lang w:val="id-ID"/>
        </w:rPr>
        <w:t xml:space="preserve">Investment </w:t>
      </w:r>
      <w:proofErr w:type="spellStart"/>
      <w:r w:rsidRPr="00C9216C">
        <w:rPr>
          <w:rFonts w:ascii="Arial" w:hAnsi="Arial" w:cs="Arial"/>
          <w:i/>
          <w:iCs/>
          <w:lang w:val="id-ID"/>
        </w:rPr>
        <w:t>Banking</w:t>
      </w:r>
      <w:proofErr w:type="spellEnd"/>
      <w:r w:rsidRPr="00C9216C">
        <w:rPr>
          <w:rFonts w:ascii="Arial" w:hAnsi="Arial" w:cs="Arial"/>
          <w:lang w:val="id-ID"/>
        </w:rPr>
        <w:t xml:space="preserve"> terbaik ke depannya,” ujar Hendra.</w:t>
      </w:r>
    </w:p>
    <w:p w14:paraId="1AA6D317" w14:textId="19CE7D8C" w:rsidR="00F86017" w:rsidRPr="00C9216C" w:rsidRDefault="00594BE5" w:rsidP="00F86017">
      <w:pPr>
        <w:spacing w:line="360" w:lineRule="auto"/>
        <w:jc w:val="both"/>
        <w:rPr>
          <w:rFonts w:ascii="Arial" w:hAnsi="Arial" w:cs="Arial"/>
          <w:lang w:val="id-ID"/>
        </w:rPr>
      </w:pPr>
      <w:r w:rsidRPr="00C9216C">
        <w:rPr>
          <w:rFonts w:ascii="Arial" w:hAnsi="Arial" w:cs="Arial"/>
          <w:lang w:val="id-ID"/>
        </w:rPr>
        <w:t xml:space="preserve">Menurut </w:t>
      </w:r>
      <w:proofErr w:type="spellStart"/>
      <w:r w:rsidRPr="00C9216C">
        <w:rPr>
          <w:rFonts w:ascii="Arial" w:hAnsi="Arial" w:cs="Arial"/>
          <w:lang w:val="id-ID"/>
        </w:rPr>
        <w:t>Alpha</w:t>
      </w:r>
      <w:proofErr w:type="spellEnd"/>
      <w:r w:rsidRPr="00C9216C">
        <w:rPr>
          <w:rFonts w:ascii="Arial" w:hAnsi="Arial" w:cs="Arial"/>
          <w:lang w:val="id-ID"/>
        </w:rPr>
        <w:t xml:space="preserve"> </w:t>
      </w:r>
      <w:proofErr w:type="spellStart"/>
      <w:r w:rsidRPr="00C9216C">
        <w:rPr>
          <w:rFonts w:ascii="Arial" w:hAnsi="Arial" w:cs="Arial"/>
          <w:lang w:val="id-ID"/>
        </w:rPr>
        <w:t>Southeast</w:t>
      </w:r>
      <w:proofErr w:type="spellEnd"/>
      <w:r w:rsidRPr="00C9216C">
        <w:rPr>
          <w:rFonts w:ascii="Arial" w:hAnsi="Arial" w:cs="Arial"/>
          <w:lang w:val="id-ID"/>
        </w:rPr>
        <w:t xml:space="preserve"> Asia, terpilihnya BRI Danareksa Sekuritas sebagai pemenang penghargaan </w:t>
      </w:r>
      <w:r w:rsidRPr="00C9216C">
        <w:rPr>
          <w:rFonts w:ascii="Arial" w:hAnsi="Arial" w:cs="Arial"/>
          <w:i/>
          <w:iCs/>
          <w:lang w:val="id-ID"/>
        </w:rPr>
        <w:t>Best Investment Bank in</w:t>
      </w:r>
      <w:r w:rsidRPr="00C9216C">
        <w:rPr>
          <w:rFonts w:ascii="Arial" w:hAnsi="Arial" w:cs="Arial"/>
          <w:lang w:val="id-ID"/>
        </w:rPr>
        <w:t xml:space="preserve"> Indonesia karena Perseroan merupakan salah satu </w:t>
      </w:r>
      <w:proofErr w:type="spellStart"/>
      <w:r w:rsidRPr="00C9216C">
        <w:rPr>
          <w:rFonts w:ascii="Arial" w:hAnsi="Arial" w:cs="Arial"/>
          <w:i/>
          <w:iCs/>
          <w:lang w:val="id-ID"/>
        </w:rPr>
        <w:t>investment</w:t>
      </w:r>
      <w:proofErr w:type="spellEnd"/>
      <w:r w:rsidRPr="00C9216C">
        <w:rPr>
          <w:rFonts w:ascii="Arial" w:hAnsi="Arial" w:cs="Arial"/>
          <w:i/>
          <w:iCs/>
          <w:lang w:val="id-ID"/>
        </w:rPr>
        <w:t xml:space="preserve"> </w:t>
      </w:r>
      <w:proofErr w:type="spellStart"/>
      <w:r w:rsidRPr="00C9216C">
        <w:rPr>
          <w:rFonts w:ascii="Arial" w:hAnsi="Arial" w:cs="Arial"/>
          <w:i/>
          <w:iCs/>
          <w:lang w:val="id-ID"/>
        </w:rPr>
        <w:t>banking</w:t>
      </w:r>
      <w:proofErr w:type="spellEnd"/>
      <w:r w:rsidRPr="00C9216C">
        <w:rPr>
          <w:rFonts w:ascii="Arial" w:hAnsi="Arial" w:cs="Arial"/>
          <w:i/>
          <w:iCs/>
          <w:lang w:val="id-ID"/>
        </w:rPr>
        <w:t xml:space="preserve"> </w:t>
      </w:r>
      <w:proofErr w:type="spellStart"/>
      <w:r w:rsidRPr="00C9216C">
        <w:rPr>
          <w:rFonts w:ascii="Arial" w:hAnsi="Arial" w:cs="Arial"/>
          <w:i/>
          <w:iCs/>
          <w:lang w:val="id-ID"/>
        </w:rPr>
        <w:t>house</w:t>
      </w:r>
      <w:proofErr w:type="spellEnd"/>
      <w:r w:rsidRPr="00C9216C">
        <w:rPr>
          <w:rFonts w:ascii="Arial" w:hAnsi="Arial" w:cs="Arial"/>
          <w:lang w:val="id-ID"/>
        </w:rPr>
        <w:t xml:space="preserve"> dengan staf terbaik dan berpengalaman di tanah air, BRI Danareksa Sekuritas dinilai telah berhasil mempertahankan posisinya menjadi penyedia layanan </w:t>
      </w:r>
      <w:proofErr w:type="spellStart"/>
      <w:r w:rsidRPr="00C9216C">
        <w:rPr>
          <w:rFonts w:ascii="Arial" w:hAnsi="Arial" w:cs="Arial"/>
          <w:i/>
          <w:iCs/>
          <w:lang w:val="id-ID"/>
        </w:rPr>
        <w:t>investment</w:t>
      </w:r>
      <w:proofErr w:type="spellEnd"/>
      <w:r w:rsidRPr="00C9216C">
        <w:rPr>
          <w:rFonts w:ascii="Arial" w:hAnsi="Arial" w:cs="Arial"/>
          <w:i/>
          <w:iCs/>
          <w:lang w:val="id-ID"/>
        </w:rPr>
        <w:t xml:space="preserve"> </w:t>
      </w:r>
      <w:proofErr w:type="spellStart"/>
      <w:r w:rsidRPr="00C9216C">
        <w:rPr>
          <w:rFonts w:ascii="Arial" w:hAnsi="Arial" w:cs="Arial"/>
          <w:i/>
          <w:iCs/>
          <w:lang w:val="id-ID"/>
        </w:rPr>
        <w:t>banking</w:t>
      </w:r>
      <w:proofErr w:type="spellEnd"/>
      <w:r w:rsidRPr="00C9216C">
        <w:rPr>
          <w:rFonts w:ascii="Arial" w:hAnsi="Arial" w:cs="Arial"/>
          <w:lang w:val="id-ID"/>
        </w:rPr>
        <w:t xml:space="preserve"> </w:t>
      </w:r>
      <w:r w:rsidR="00C9216C" w:rsidRPr="00C9216C">
        <w:rPr>
          <w:rFonts w:ascii="Arial" w:hAnsi="Arial" w:cs="Arial"/>
          <w:lang w:val="id-ID"/>
        </w:rPr>
        <w:t>pilihan</w:t>
      </w:r>
      <w:r w:rsidRPr="00C9216C">
        <w:rPr>
          <w:rFonts w:ascii="Arial" w:hAnsi="Arial" w:cs="Arial"/>
          <w:lang w:val="id-ID"/>
        </w:rPr>
        <w:t xml:space="preserve"> di antara </w:t>
      </w:r>
      <w:proofErr w:type="spellStart"/>
      <w:r w:rsidRPr="00C9216C">
        <w:rPr>
          <w:rFonts w:ascii="Arial" w:hAnsi="Arial" w:cs="Arial"/>
          <w:i/>
          <w:iCs/>
          <w:lang w:val="id-ID"/>
        </w:rPr>
        <w:t>issuers</w:t>
      </w:r>
      <w:proofErr w:type="spellEnd"/>
      <w:r w:rsidRPr="00C9216C">
        <w:rPr>
          <w:rFonts w:ascii="Arial" w:hAnsi="Arial" w:cs="Arial"/>
          <w:lang w:val="id-ID"/>
        </w:rPr>
        <w:t xml:space="preserve"> lainnya di Indonesia. Selama hampir satu dekade, </w:t>
      </w:r>
      <w:proofErr w:type="spellStart"/>
      <w:r w:rsidRPr="00C9216C">
        <w:rPr>
          <w:rFonts w:ascii="Arial" w:hAnsi="Arial" w:cs="Arial"/>
          <w:i/>
          <w:iCs/>
          <w:lang w:val="id-ID"/>
        </w:rPr>
        <w:t>investment</w:t>
      </w:r>
      <w:proofErr w:type="spellEnd"/>
      <w:r w:rsidRPr="00C9216C">
        <w:rPr>
          <w:rFonts w:ascii="Arial" w:hAnsi="Arial" w:cs="Arial"/>
          <w:i/>
          <w:iCs/>
          <w:lang w:val="id-ID"/>
        </w:rPr>
        <w:t xml:space="preserve"> bank </w:t>
      </w:r>
      <w:proofErr w:type="spellStart"/>
      <w:r w:rsidRPr="00C9216C">
        <w:rPr>
          <w:rFonts w:ascii="Arial" w:hAnsi="Arial" w:cs="Arial"/>
          <w:i/>
          <w:iCs/>
          <w:lang w:val="id-ID"/>
        </w:rPr>
        <w:t>house</w:t>
      </w:r>
      <w:proofErr w:type="spellEnd"/>
      <w:r w:rsidRPr="00C9216C">
        <w:rPr>
          <w:rFonts w:ascii="Arial" w:hAnsi="Arial" w:cs="Arial"/>
          <w:lang w:val="id-ID"/>
        </w:rPr>
        <w:t xml:space="preserve"> telah berevolusi dan beradaptasi dengan perkembangan yang bergerak cepat di pasar keuangan Indonesia dengan memainkan peran penting sebagai </w:t>
      </w:r>
      <w:r w:rsidR="001838B1" w:rsidRPr="00C9216C">
        <w:rPr>
          <w:rFonts w:ascii="Arial" w:hAnsi="Arial" w:cs="Arial"/>
          <w:lang w:val="id-ID"/>
        </w:rPr>
        <w:t>penasihat</w:t>
      </w:r>
      <w:r w:rsidRPr="00C9216C">
        <w:rPr>
          <w:rFonts w:ascii="Arial" w:hAnsi="Arial" w:cs="Arial"/>
          <w:lang w:val="id-ID"/>
        </w:rPr>
        <w:t xml:space="preserve"> klien kecil dan besar. </w:t>
      </w:r>
    </w:p>
    <w:p w14:paraId="67A69268" w14:textId="526C4312" w:rsidR="00F53ECA" w:rsidRPr="00C9216C" w:rsidRDefault="00F53ECA" w:rsidP="00F53ECA">
      <w:pPr>
        <w:spacing w:line="360" w:lineRule="auto"/>
        <w:jc w:val="both"/>
        <w:rPr>
          <w:rFonts w:ascii="Arial" w:hAnsi="Arial" w:cs="Arial"/>
          <w:lang w:val="id-ID"/>
        </w:rPr>
      </w:pPr>
      <w:r w:rsidRPr="00C9216C">
        <w:rPr>
          <w:rFonts w:ascii="Arial" w:hAnsi="Arial" w:cs="Arial"/>
          <w:lang w:val="id-ID"/>
        </w:rPr>
        <w:t xml:space="preserve">Selain itu, Majalah </w:t>
      </w:r>
      <w:proofErr w:type="spellStart"/>
      <w:r w:rsidRPr="00C9216C">
        <w:rPr>
          <w:rFonts w:ascii="Arial" w:hAnsi="Arial" w:cs="Arial"/>
          <w:lang w:val="id-ID"/>
        </w:rPr>
        <w:t>Alpha</w:t>
      </w:r>
      <w:proofErr w:type="spellEnd"/>
      <w:r w:rsidRPr="00C9216C">
        <w:rPr>
          <w:rFonts w:ascii="Arial" w:hAnsi="Arial" w:cs="Arial"/>
          <w:lang w:val="id-ID"/>
        </w:rPr>
        <w:t xml:space="preserve"> </w:t>
      </w:r>
      <w:proofErr w:type="spellStart"/>
      <w:r w:rsidRPr="00C9216C">
        <w:rPr>
          <w:rFonts w:ascii="Arial" w:hAnsi="Arial" w:cs="Arial"/>
          <w:lang w:val="id-ID"/>
        </w:rPr>
        <w:t>Southeast</w:t>
      </w:r>
      <w:proofErr w:type="spellEnd"/>
      <w:r w:rsidRPr="00C9216C">
        <w:rPr>
          <w:rFonts w:ascii="Arial" w:hAnsi="Arial" w:cs="Arial"/>
          <w:lang w:val="id-ID"/>
        </w:rPr>
        <w:t xml:space="preserve"> Asia juga mencatat bahwa BRI Danareksa Sekuritas </w:t>
      </w:r>
      <w:r w:rsidR="0000172B" w:rsidRPr="00C9216C">
        <w:rPr>
          <w:rFonts w:ascii="Arial" w:hAnsi="Arial" w:cs="Arial"/>
          <w:lang w:val="id-ID"/>
        </w:rPr>
        <w:t xml:space="preserve">tidak hanya mempertahankan reputasinya sebagai </w:t>
      </w:r>
      <w:proofErr w:type="spellStart"/>
      <w:r w:rsidR="0000172B" w:rsidRPr="00C9216C">
        <w:rPr>
          <w:rFonts w:ascii="Arial" w:hAnsi="Arial" w:cs="Arial"/>
          <w:i/>
          <w:iCs/>
          <w:lang w:val="id-ID"/>
        </w:rPr>
        <w:t>key</w:t>
      </w:r>
      <w:proofErr w:type="spellEnd"/>
      <w:r w:rsidR="0000172B" w:rsidRPr="00C9216C">
        <w:rPr>
          <w:rFonts w:ascii="Arial" w:hAnsi="Arial" w:cs="Arial"/>
          <w:i/>
          <w:iCs/>
          <w:lang w:val="id-ID"/>
        </w:rPr>
        <w:t xml:space="preserve"> </w:t>
      </w:r>
      <w:proofErr w:type="spellStart"/>
      <w:r w:rsidR="0000172B" w:rsidRPr="00C9216C">
        <w:rPr>
          <w:rFonts w:ascii="Arial" w:hAnsi="Arial" w:cs="Arial"/>
          <w:i/>
          <w:iCs/>
          <w:lang w:val="id-ID"/>
        </w:rPr>
        <w:t>players</w:t>
      </w:r>
      <w:proofErr w:type="spellEnd"/>
      <w:r w:rsidR="0000172B" w:rsidRPr="00C9216C">
        <w:rPr>
          <w:rFonts w:ascii="Arial" w:hAnsi="Arial" w:cs="Arial"/>
          <w:i/>
          <w:iCs/>
          <w:lang w:val="id-ID"/>
        </w:rPr>
        <w:t xml:space="preserve"> </w:t>
      </w:r>
      <w:r w:rsidR="0000172B" w:rsidRPr="00C9216C">
        <w:rPr>
          <w:rFonts w:ascii="Arial" w:hAnsi="Arial" w:cs="Arial"/>
          <w:lang w:val="id-ID"/>
        </w:rPr>
        <w:t xml:space="preserve">pada pasar </w:t>
      </w:r>
      <w:proofErr w:type="spellStart"/>
      <w:r w:rsidR="0000172B" w:rsidRPr="00C9216C">
        <w:rPr>
          <w:rFonts w:ascii="Arial" w:hAnsi="Arial" w:cs="Arial"/>
          <w:lang w:val="id-ID"/>
        </w:rPr>
        <w:t>bond</w:t>
      </w:r>
      <w:proofErr w:type="spellEnd"/>
      <w:r w:rsidR="0000172B" w:rsidRPr="00C9216C">
        <w:rPr>
          <w:rFonts w:ascii="Arial" w:hAnsi="Arial" w:cs="Arial"/>
          <w:lang w:val="id-ID"/>
        </w:rPr>
        <w:t xml:space="preserve">, namun selama satu dekade terakhir </w:t>
      </w:r>
      <w:r w:rsidRPr="00C9216C">
        <w:rPr>
          <w:rFonts w:ascii="Arial" w:hAnsi="Arial" w:cs="Arial"/>
          <w:lang w:val="id-ID"/>
        </w:rPr>
        <w:t xml:space="preserve">telah banyak berinvestasi pada </w:t>
      </w:r>
      <w:proofErr w:type="spellStart"/>
      <w:r w:rsidRPr="00C9216C">
        <w:rPr>
          <w:rFonts w:ascii="Arial" w:hAnsi="Arial" w:cs="Arial"/>
          <w:i/>
          <w:iCs/>
          <w:lang w:val="id-ID"/>
        </w:rPr>
        <w:t>equity</w:t>
      </w:r>
      <w:proofErr w:type="spellEnd"/>
      <w:r w:rsidRPr="00C9216C">
        <w:rPr>
          <w:rFonts w:ascii="Arial" w:hAnsi="Arial" w:cs="Arial"/>
          <w:i/>
          <w:iCs/>
          <w:lang w:val="id-ID"/>
        </w:rPr>
        <w:t xml:space="preserve"> </w:t>
      </w:r>
      <w:proofErr w:type="spellStart"/>
      <w:r w:rsidRPr="00C9216C">
        <w:rPr>
          <w:rFonts w:ascii="Arial" w:hAnsi="Arial" w:cs="Arial"/>
          <w:i/>
          <w:iCs/>
          <w:lang w:val="id-ID"/>
        </w:rPr>
        <w:t>research</w:t>
      </w:r>
      <w:proofErr w:type="spellEnd"/>
      <w:r w:rsidRPr="00C9216C">
        <w:rPr>
          <w:rFonts w:ascii="Arial" w:hAnsi="Arial" w:cs="Arial"/>
          <w:lang w:val="id-ID"/>
        </w:rPr>
        <w:t xml:space="preserve">, </w:t>
      </w:r>
      <w:proofErr w:type="spellStart"/>
      <w:r w:rsidRPr="00C9216C">
        <w:rPr>
          <w:rFonts w:ascii="Arial" w:hAnsi="Arial" w:cs="Arial"/>
          <w:lang w:val="id-ID"/>
        </w:rPr>
        <w:t>trading</w:t>
      </w:r>
      <w:proofErr w:type="spellEnd"/>
      <w:r w:rsidRPr="00C9216C">
        <w:rPr>
          <w:rFonts w:ascii="Arial" w:hAnsi="Arial" w:cs="Arial"/>
          <w:lang w:val="id-ID"/>
        </w:rPr>
        <w:t xml:space="preserve">, dan infrastruktur distribusi, dan saat ini merupakan salah satu penyedia platform </w:t>
      </w:r>
      <w:proofErr w:type="spellStart"/>
      <w:r w:rsidRPr="00C9216C">
        <w:rPr>
          <w:rFonts w:ascii="Arial" w:hAnsi="Arial" w:cs="Arial"/>
          <w:i/>
          <w:iCs/>
          <w:lang w:val="id-ID"/>
        </w:rPr>
        <w:t>equity</w:t>
      </w:r>
      <w:proofErr w:type="spellEnd"/>
      <w:r w:rsidRPr="00C9216C">
        <w:rPr>
          <w:rFonts w:ascii="Arial" w:hAnsi="Arial" w:cs="Arial"/>
          <w:lang w:val="id-ID"/>
        </w:rPr>
        <w:t xml:space="preserve"> terkuat di Indonesia. Berkat kemampuan Perusahaan dalam mengeksekusi transaksi baik di pasar </w:t>
      </w:r>
      <w:proofErr w:type="spellStart"/>
      <w:r w:rsidRPr="00C9216C">
        <w:rPr>
          <w:rFonts w:ascii="Arial" w:hAnsi="Arial" w:cs="Arial"/>
          <w:i/>
          <w:iCs/>
          <w:lang w:val="id-ID"/>
        </w:rPr>
        <w:t>equity</w:t>
      </w:r>
      <w:proofErr w:type="spellEnd"/>
      <w:r w:rsidRPr="00C9216C">
        <w:rPr>
          <w:rFonts w:ascii="Arial" w:hAnsi="Arial" w:cs="Arial"/>
          <w:lang w:val="id-ID"/>
        </w:rPr>
        <w:t xml:space="preserve"> dan </w:t>
      </w:r>
      <w:proofErr w:type="spellStart"/>
      <w:r w:rsidRPr="00C9216C">
        <w:rPr>
          <w:rFonts w:ascii="Arial" w:hAnsi="Arial" w:cs="Arial"/>
          <w:i/>
          <w:iCs/>
          <w:lang w:val="id-ID"/>
        </w:rPr>
        <w:t>bond</w:t>
      </w:r>
      <w:proofErr w:type="spellEnd"/>
      <w:r w:rsidRPr="00C9216C">
        <w:rPr>
          <w:rFonts w:ascii="Arial" w:hAnsi="Arial" w:cs="Arial"/>
          <w:lang w:val="id-ID"/>
        </w:rPr>
        <w:t xml:space="preserve"> lokal, serta transaksi dalam mata uang dolar dan memberikan layanan </w:t>
      </w:r>
      <w:proofErr w:type="spellStart"/>
      <w:r w:rsidRPr="00C9216C">
        <w:rPr>
          <w:rFonts w:ascii="Arial" w:hAnsi="Arial" w:cs="Arial"/>
          <w:i/>
          <w:iCs/>
          <w:lang w:val="id-ID"/>
        </w:rPr>
        <w:t>advisory</w:t>
      </w:r>
      <w:proofErr w:type="spellEnd"/>
      <w:r w:rsidRPr="00C9216C">
        <w:rPr>
          <w:rFonts w:ascii="Arial" w:hAnsi="Arial" w:cs="Arial"/>
          <w:lang w:val="id-ID"/>
        </w:rPr>
        <w:t xml:space="preserve"> M&amp;A yang unik, maka penghargaan </w:t>
      </w:r>
      <w:r w:rsidRPr="00C9216C">
        <w:rPr>
          <w:rFonts w:ascii="Arial" w:hAnsi="Arial" w:cs="Arial"/>
          <w:i/>
          <w:iCs/>
          <w:lang w:val="id-ID"/>
        </w:rPr>
        <w:t>Best Investment Bank</w:t>
      </w:r>
      <w:r w:rsidRPr="00C9216C">
        <w:rPr>
          <w:rFonts w:ascii="Arial" w:hAnsi="Arial" w:cs="Arial"/>
          <w:lang w:val="id-ID"/>
        </w:rPr>
        <w:t>, diberikan kepada BRI Danareksa Sekuritas</w:t>
      </w:r>
      <w:r w:rsidR="000267B8" w:rsidRPr="00C9216C">
        <w:rPr>
          <w:rFonts w:ascii="Arial" w:hAnsi="Arial" w:cs="Arial"/>
          <w:lang w:val="id-ID"/>
        </w:rPr>
        <w:t>.</w:t>
      </w:r>
      <w:r w:rsidRPr="00C9216C">
        <w:rPr>
          <w:rFonts w:ascii="Arial" w:hAnsi="Arial" w:cs="Arial"/>
          <w:lang w:val="id-ID"/>
        </w:rPr>
        <w:t xml:space="preserve"> </w:t>
      </w:r>
    </w:p>
    <w:p w14:paraId="1CEF04B8" w14:textId="40115093" w:rsidR="0018066A" w:rsidRPr="00C9216C" w:rsidRDefault="00F53ECA" w:rsidP="00446C4E">
      <w:pPr>
        <w:spacing w:line="360" w:lineRule="auto"/>
        <w:jc w:val="both"/>
        <w:rPr>
          <w:rFonts w:ascii="Arial" w:hAnsi="Arial" w:cs="Arial"/>
          <w:lang w:val="id-ID"/>
        </w:rPr>
      </w:pPr>
      <w:r w:rsidRPr="00C9216C">
        <w:rPr>
          <w:rFonts w:ascii="Arial" w:hAnsi="Arial" w:cs="Arial"/>
          <w:lang w:val="id-ID"/>
        </w:rPr>
        <w:t>Untuk diketahui, hingga saat ini, BRI Danareksa Sekuritas telah menyelesaikan sebanyak 24 mandat Obligasi dan Sukuk dengan total nilai emisi sekitar Rp10 triliun.</w:t>
      </w:r>
      <w:r w:rsidR="00D0706A" w:rsidRPr="00C9216C">
        <w:rPr>
          <w:rFonts w:ascii="Arial" w:hAnsi="Arial" w:cs="Arial"/>
          <w:lang w:val="id-ID"/>
        </w:rPr>
        <w:t xml:space="preserve"> Selain itu, BRI Danareksa Sekuritas juga turut berperan </w:t>
      </w:r>
      <w:r w:rsidR="007F59B2" w:rsidRPr="00C9216C">
        <w:rPr>
          <w:rFonts w:ascii="Arial" w:hAnsi="Arial" w:cs="Arial"/>
          <w:lang w:val="id-ID"/>
        </w:rPr>
        <w:t xml:space="preserve">penting </w:t>
      </w:r>
      <w:r w:rsidR="00D0706A" w:rsidRPr="00C9216C">
        <w:rPr>
          <w:rFonts w:ascii="Arial" w:hAnsi="Arial" w:cs="Arial"/>
          <w:lang w:val="id-ID"/>
        </w:rPr>
        <w:t xml:space="preserve">sebagai </w:t>
      </w:r>
      <w:r w:rsidR="00D0706A" w:rsidRPr="00C9216C">
        <w:rPr>
          <w:rFonts w:ascii="Arial" w:hAnsi="Arial" w:cs="Arial"/>
          <w:i/>
          <w:iCs/>
          <w:lang w:val="id-ID"/>
        </w:rPr>
        <w:t xml:space="preserve">finansial </w:t>
      </w:r>
      <w:proofErr w:type="spellStart"/>
      <w:r w:rsidR="00D0706A" w:rsidRPr="00C9216C">
        <w:rPr>
          <w:rFonts w:ascii="Arial" w:hAnsi="Arial" w:cs="Arial"/>
          <w:i/>
          <w:iCs/>
          <w:lang w:val="id-ID"/>
        </w:rPr>
        <w:t>advisor</w:t>
      </w:r>
      <w:proofErr w:type="spellEnd"/>
      <w:r w:rsidR="00D0706A" w:rsidRPr="00C9216C">
        <w:rPr>
          <w:rFonts w:ascii="Arial" w:hAnsi="Arial" w:cs="Arial"/>
          <w:i/>
          <w:iCs/>
          <w:lang w:val="id-ID"/>
        </w:rPr>
        <w:t xml:space="preserve"> </w:t>
      </w:r>
      <w:r w:rsidR="00D0706A" w:rsidRPr="00C9216C">
        <w:rPr>
          <w:rFonts w:ascii="Arial" w:hAnsi="Arial" w:cs="Arial"/>
          <w:lang w:val="id-ID"/>
        </w:rPr>
        <w:t>pada beberapa proyek strategis di Indonesia, di antaranya</w:t>
      </w:r>
      <w:r w:rsidR="007F59B2" w:rsidRPr="00C9216C">
        <w:rPr>
          <w:rFonts w:ascii="Arial" w:hAnsi="Arial" w:cs="Arial"/>
          <w:lang w:val="id-ID"/>
        </w:rPr>
        <w:t xml:space="preserve"> </w:t>
      </w:r>
      <w:r w:rsidR="006E65DB" w:rsidRPr="00C9216C">
        <w:rPr>
          <w:rFonts w:ascii="Arial" w:hAnsi="Arial" w:cs="Arial"/>
          <w:lang w:val="id-ID"/>
        </w:rPr>
        <w:t xml:space="preserve">rencana implementasi </w:t>
      </w:r>
      <w:r w:rsidR="00D0706A" w:rsidRPr="00C9216C">
        <w:rPr>
          <w:rFonts w:ascii="Arial" w:hAnsi="Arial" w:cs="Arial"/>
          <w:lang w:val="id-ID"/>
        </w:rPr>
        <w:t xml:space="preserve">kemitraan strategis Bandara </w:t>
      </w:r>
      <w:r w:rsidR="000267B8" w:rsidRPr="00C9216C">
        <w:rPr>
          <w:rFonts w:ascii="Arial" w:hAnsi="Arial" w:cs="Arial"/>
          <w:lang w:val="id-ID"/>
        </w:rPr>
        <w:t xml:space="preserve">International </w:t>
      </w:r>
      <w:proofErr w:type="spellStart"/>
      <w:r w:rsidR="00D0706A" w:rsidRPr="00C9216C">
        <w:rPr>
          <w:rFonts w:ascii="Arial" w:hAnsi="Arial" w:cs="Arial"/>
          <w:lang w:val="id-ID"/>
        </w:rPr>
        <w:t>Kualanamu</w:t>
      </w:r>
      <w:proofErr w:type="spellEnd"/>
      <w:r w:rsidR="00D0706A" w:rsidRPr="00C9216C">
        <w:rPr>
          <w:rFonts w:ascii="Arial" w:hAnsi="Arial" w:cs="Arial"/>
          <w:lang w:val="id-ID"/>
        </w:rPr>
        <w:t xml:space="preserve"> dengan PT Angkasa Pura II, dan kerja sama </w:t>
      </w:r>
      <w:r w:rsidR="006E65DB" w:rsidRPr="00C9216C">
        <w:rPr>
          <w:rFonts w:ascii="Arial" w:hAnsi="Arial" w:cs="Arial"/>
          <w:lang w:val="id-ID"/>
        </w:rPr>
        <w:t>transaksi d</w:t>
      </w:r>
      <w:r w:rsidR="00D0706A" w:rsidRPr="00C9216C">
        <w:rPr>
          <w:rFonts w:ascii="Arial" w:hAnsi="Arial" w:cs="Arial"/>
          <w:lang w:val="id-ID"/>
        </w:rPr>
        <w:t xml:space="preserve">ivestasi jalan tol Trans Jawa </w:t>
      </w:r>
      <w:r w:rsidR="006E65DB" w:rsidRPr="00C9216C">
        <w:rPr>
          <w:rFonts w:ascii="Arial" w:hAnsi="Arial" w:cs="Arial"/>
          <w:lang w:val="id-ID"/>
        </w:rPr>
        <w:t xml:space="preserve">dengan PT Waskita </w:t>
      </w:r>
      <w:proofErr w:type="spellStart"/>
      <w:r w:rsidR="006E65DB" w:rsidRPr="00C9216C">
        <w:rPr>
          <w:rFonts w:ascii="Arial" w:hAnsi="Arial" w:cs="Arial"/>
          <w:lang w:val="id-ID"/>
        </w:rPr>
        <w:t>Tollroad</w:t>
      </w:r>
      <w:proofErr w:type="spellEnd"/>
      <w:r w:rsidR="006E65DB" w:rsidRPr="00C9216C">
        <w:rPr>
          <w:rFonts w:ascii="Arial" w:hAnsi="Arial" w:cs="Arial"/>
          <w:lang w:val="id-ID"/>
        </w:rPr>
        <w:t>, anak perusahaan</w:t>
      </w:r>
      <w:r w:rsidR="00D0706A" w:rsidRPr="00C9216C">
        <w:rPr>
          <w:rFonts w:ascii="Arial" w:hAnsi="Arial" w:cs="Arial"/>
          <w:lang w:val="id-ID"/>
        </w:rPr>
        <w:t xml:space="preserve"> PT Waskita Karya (Persero) Tbk (WSKT)</w:t>
      </w:r>
      <w:r w:rsidR="006E65DB" w:rsidRPr="00C9216C">
        <w:rPr>
          <w:rFonts w:ascii="Arial" w:hAnsi="Arial" w:cs="Arial"/>
          <w:lang w:val="id-ID"/>
        </w:rPr>
        <w:t xml:space="preserve">, yang melibatkan </w:t>
      </w:r>
      <w:r w:rsidR="007F59B2" w:rsidRPr="00C9216C">
        <w:rPr>
          <w:rFonts w:ascii="Arial" w:hAnsi="Arial" w:cs="Arial"/>
          <w:lang w:val="id-ID"/>
        </w:rPr>
        <w:t xml:space="preserve">Indonesia Investment </w:t>
      </w:r>
      <w:proofErr w:type="spellStart"/>
      <w:r w:rsidR="007F59B2" w:rsidRPr="00C9216C">
        <w:rPr>
          <w:rFonts w:ascii="Arial" w:hAnsi="Arial" w:cs="Arial"/>
          <w:lang w:val="id-ID"/>
        </w:rPr>
        <w:t>Authority</w:t>
      </w:r>
      <w:proofErr w:type="spellEnd"/>
      <w:r w:rsidR="007F59B2" w:rsidRPr="00C9216C">
        <w:rPr>
          <w:rFonts w:ascii="Arial" w:hAnsi="Arial" w:cs="Arial"/>
          <w:lang w:val="id-ID"/>
        </w:rPr>
        <w:t xml:space="preserve"> (INA). Di sisa tahun 2022, BRI Danareksa Sekuritas </w:t>
      </w:r>
      <w:r w:rsidR="000267B8" w:rsidRPr="00C9216C">
        <w:rPr>
          <w:rFonts w:ascii="Arial" w:hAnsi="Arial" w:cs="Arial"/>
          <w:lang w:val="id-ID"/>
        </w:rPr>
        <w:t xml:space="preserve">juga </w:t>
      </w:r>
      <w:r w:rsidR="007F59B2" w:rsidRPr="00C9216C">
        <w:rPr>
          <w:rFonts w:ascii="Arial" w:hAnsi="Arial" w:cs="Arial"/>
          <w:lang w:val="id-ID"/>
        </w:rPr>
        <w:t xml:space="preserve">masih memiliki beberapa mandat penerbitan Obligasi, IPO dan sebagai </w:t>
      </w:r>
      <w:proofErr w:type="spellStart"/>
      <w:r w:rsidR="007F59B2" w:rsidRPr="00C9216C">
        <w:rPr>
          <w:rFonts w:ascii="Arial" w:hAnsi="Arial" w:cs="Arial"/>
          <w:i/>
          <w:iCs/>
          <w:lang w:val="id-ID"/>
        </w:rPr>
        <w:t>financial</w:t>
      </w:r>
      <w:proofErr w:type="spellEnd"/>
      <w:r w:rsidR="007F59B2" w:rsidRPr="00C9216C">
        <w:rPr>
          <w:rFonts w:ascii="Arial" w:hAnsi="Arial" w:cs="Arial"/>
          <w:i/>
          <w:iCs/>
          <w:lang w:val="id-ID"/>
        </w:rPr>
        <w:t xml:space="preserve"> </w:t>
      </w:r>
      <w:proofErr w:type="spellStart"/>
      <w:r w:rsidR="007F59B2" w:rsidRPr="00C9216C">
        <w:rPr>
          <w:rFonts w:ascii="Arial" w:hAnsi="Arial" w:cs="Arial"/>
          <w:i/>
          <w:iCs/>
          <w:lang w:val="id-ID"/>
        </w:rPr>
        <w:t>advisor</w:t>
      </w:r>
      <w:proofErr w:type="spellEnd"/>
      <w:r w:rsidR="007F59B2" w:rsidRPr="00C9216C">
        <w:rPr>
          <w:rFonts w:ascii="Arial" w:hAnsi="Arial" w:cs="Arial"/>
          <w:lang w:val="id-ID"/>
        </w:rPr>
        <w:t>.</w:t>
      </w:r>
    </w:p>
    <w:p w14:paraId="19CEF324" w14:textId="1894B9CC" w:rsidR="00CB4E14" w:rsidRPr="00C9216C" w:rsidRDefault="001837CF" w:rsidP="006D284F">
      <w:pPr>
        <w:spacing w:after="0" w:line="360" w:lineRule="auto"/>
        <w:jc w:val="center"/>
        <w:rPr>
          <w:rFonts w:ascii="Arial" w:hAnsi="Arial" w:cs="Arial"/>
          <w:sz w:val="20"/>
          <w:szCs w:val="20"/>
          <w:lang w:val="id-ID"/>
        </w:rPr>
      </w:pPr>
      <w:r w:rsidRPr="00C9216C">
        <w:rPr>
          <w:rFonts w:ascii="Arial" w:hAnsi="Arial" w:cs="Arial"/>
          <w:sz w:val="20"/>
          <w:szCs w:val="20"/>
          <w:lang w:val="id-ID"/>
        </w:rPr>
        <w:t>***</w:t>
      </w:r>
      <w:r w:rsidR="00B27833" w:rsidRPr="00C9216C">
        <w:rPr>
          <w:rFonts w:ascii="Arial" w:hAnsi="Arial" w:cs="Arial"/>
          <w:sz w:val="20"/>
          <w:szCs w:val="20"/>
          <w:lang w:val="id-ID"/>
        </w:rPr>
        <w:t>*</w:t>
      </w:r>
    </w:p>
    <w:p w14:paraId="1CA88E5E" w14:textId="0D84B815" w:rsidR="0018066A" w:rsidRPr="00C9216C" w:rsidRDefault="0018066A" w:rsidP="006D284F">
      <w:pPr>
        <w:spacing w:after="0" w:line="360" w:lineRule="auto"/>
        <w:jc w:val="center"/>
        <w:rPr>
          <w:rFonts w:ascii="Arial" w:hAnsi="Arial" w:cs="Arial"/>
          <w:sz w:val="20"/>
          <w:szCs w:val="20"/>
          <w:lang w:val="id-ID"/>
        </w:rPr>
      </w:pPr>
    </w:p>
    <w:p w14:paraId="3796A8B7" w14:textId="29D338F7" w:rsidR="001838B1" w:rsidRPr="00C9216C" w:rsidRDefault="001838B1" w:rsidP="006D284F">
      <w:pPr>
        <w:spacing w:after="0" w:line="360" w:lineRule="auto"/>
        <w:jc w:val="center"/>
        <w:rPr>
          <w:rFonts w:ascii="Arial" w:hAnsi="Arial" w:cs="Arial"/>
          <w:sz w:val="20"/>
          <w:szCs w:val="20"/>
          <w:lang w:val="id-ID"/>
        </w:rPr>
      </w:pPr>
    </w:p>
    <w:p w14:paraId="273D3652" w14:textId="77777777" w:rsidR="001838B1" w:rsidRPr="00C9216C" w:rsidRDefault="001838B1" w:rsidP="006D284F">
      <w:pPr>
        <w:spacing w:after="0" w:line="360" w:lineRule="auto"/>
        <w:jc w:val="center"/>
        <w:rPr>
          <w:rFonts w:ascii="Arial" w:hAnsi="Arial" w:cs="Arial"/>
          <w:sz w:val="20"/>
          <w:szCs w:val="20"/>
          <w:lang w:val="id-ID"/>
        </w:rPr>
      </w:pPr>
    </w:p>
    <w:p w14:paraId="562E4B78" w14:textId="324D4B07" w:rsidR="002E42FB" w:rsidRPr="00C9216C" w:rsidRDefault="002E42FB" w:rsidP="00CD7545">
      <w:pPr>
        <w:spacing w:after="0" w:line="360" w:lineRule="auto"/>
        <w:jc w:val="both"/>
        <w:outlineLvl w:val="0"/>
        <w:rPr>
          <w:rFonts w:ascii="Arial" w:eastAsia="Georgia" w:hAnsi="Arial" w:cs="Arial"/>
          <w:b/>
          <w:sz w:val="18"/>
          <w:szCs w:val="18"/>
          <w:u w:val="single"/>
          <w:lang w:val="id-ID"/>
        </w:rPr>
      </w:pPr>
      <w:r w:rsidRPr="00C9216C">
        <w:rPr>
          <w:rFonts w:ascii="Arial" w:eastAsia="Georgia" w:hAnsi="Arial" w:cs="Arial"/>
          <w:b/>
          <w:sz w:val="18"/>
          <w:szCs w:val="18"/>
          <w:u w:val="single"/>
          <w:lang w:val="id-ID"/>
        </w:rPr>
        <w:lastRenderedPageBreak/>
        <w:t>Tentang PT BRI Danareksa Sekuritas</w:t>
      </w:r>
      <w:r w:rsidR="00673247" w:rsidRPr="00C9216C">
        <w:rPr>
          <w:rFonts w:ascii="Arial" w:eastAsia="Georgia" w:hAnsi="Arial" w:cs="Arial"/>
          <w:b/>
          <w:sz w:val="18"/>
          <w:szCs w:val="18"/>
          <w:lang w:val="id-ID"/>
        </w:rPr>
        <w:t xml:space="preserve"> </w:t>
      </w:r>
      <w:r w:rsidR="00673247" w:rsidRPr="00C9216C">
        <w:rPr>
          <w:rFonts w:ascii="Arial" w:eastAsia="Georgia" w:hAnsi="Arial" w:cs="Arial"/>
          <w:bCs/>
          <w:sz w:val="18"/>
          <w:szCs w:val="18"/>
          <w:lang w:val="id-ID"/>
        </w:rPr>
        <w:t>(</w:t>
      </w:r>
      <w:hyperlink r:id="rId8" w:history="1">
        <w:r w:rsidR="00673247" w:rsidRPr="00C9216C">
          <w:rPr>
            <w:rStyle w:val="Hyperlink"/>
            <w:rFonts w:ascii="Arial" w:eastAsia="Georgia" w:hAnsi="Arial" w:cs="Arial"/>
            <w:bCs/>
            <w:sz w:val="18"/>
            <w:szCs w:val="18"/>
            <w:u w:val="none"/>
            <w:lang w:val="id-ID"/>
          </w:rPr>
          <w:t>www.bridanareksasekuritas.co.id</w:t>
        </w:r>
      </w:hyperlink>
      <w:r w:rsidR="00673247" w:rsidRPr="00C9216C">
        <w:rPr>
          <w:rFonts w:ascii="Arial" w:eastAsia="Georgia" w:hAnsi="Arial" w:cs="Arial"/>
          <w:bCs/>
          <w:sz w:val="18"/>
          <w:szCs w:val="18"/>
          <w:lang w:val="id-ID"/>
        </w:rPr>
        <w:t>)</w:t>
      </w:r>
    </w:p>
    <w:p w14:paraId="2A1C38E0" w14:textId="77777777" w:rsidR="002E42FB" w:rsidRPr="00C9216C" w:rsidRDefault="002E42FB" w:rsidP="005D5A73">
      <w:pPr>
        <w:spacing w:after="0" w:line="360" w:lineRule="auto"/>
        <w:jc w:val="both"/>
        <w:rPr>
          <w:rFonts w:ascii="Arial" w:eastAsia="Georgia" w:hAnsi="Arial" w:cs="Arial"/>
          <w:b/>
          <w:sz w:val="18"/>
          <w:szCs w:val="18"/>
          <w:u w:val="single"/>
          <w:lang w:val="id-ID"/>
        </w:rPr>
      </w:pPr>
    </w:p>
    <w:p w14:paraId="49121E53" w14:textId="1F3E385A" w:rsidR="002E42FB" w:rsidRPr="00C9216C" w:rsidRDefault="002E42FB" w:rsidP="005D5A73">
      <w:pPr>
        <w:spacing w:after="0" w:line="360" w:lineRule="auto"/>
        <w:jc w:val="both"/>
        <w:rPr>
          <w:rFonts w:ascii="Arial" w:eastAsia="Georgia" w:hAnsi="Arial" w:cs="Arial"/>
          <w:sz w:val="18"/>
          <w:szCs w:val="18"/>
          <w:lang w:val="id-ID"/>
        </w:rPr>
      </w:pPr>
      <w:r w:rsidRPr="00C9216C">
        <w:rPr>
          <w:rFonts w:ascii="Arial" w:eastAsia="Georgia" w:hAnsi="Arial" w:cs="Arial"/>
          <w:sz w:val="18"/>
          <w:szCs w:val="18"/>
          <w:lang w:val="id-ID"/>
        </w:rPr>
        <w:t xml:space="preserve">PT BRI Danareksa Sekuritas didirikan pada tahun 1992, </w:t>
      </w:r>
      <w:r w:rsidR="00F24A98" w:rsidRPr="00C9216C">
        <w:rPr>
          <w:rFonts w:ascii="Arial" w:eastAsia="Georgia" w:hAnsi="Arial" w:cs="Arial"/>
          <w:sz w:val="18"/>
          <w:szCs w:val="18"/>
          <w:lang w:val="id-ID"/>
        </w:rPr>
        <w:t>bergerak sebagai perantara perdagangan efek</w:t>
      </w:r>
      <w:r w:rsidR="002B278A" w:rsidRPr="00C9216C">
        <w:rPr>
          <w:rFonts w:ascii="Arial" w:eastAsia="Georgia" w:hAnsi="Arial" w:cs="Arial"/>
          <w:sz w:val="18"/>
          <w:szCs w:val="18"/>
          <w:lang w:val="id-ID"/>
        </w:rPr>
        <w:t>,</w:t>
      </w:r>
      <w:r w:rsidR="00F24A98" w:rsidRPr="00C9216C">
        <w:rPr>
          <w:rFonts w:ascii="Arial" w:eastAsia="Georgia" w:hAnsi="Arial" w:cs="Arial"/>
          <w:sz w:val="18"/>
          <w:szCs w:val="18"/>
          <w:lang w:val="id-ID"/>
        </w:rPr>
        <w:t xml:space="preserve"> penjamin emisi efek dan penasihat keuanga</w:t>
      </w:r>
      <w:r w:rsidR="00081A4D" w:rsidRPr="00C9216C">
        <w:rPr>
          <w:rFonts w:ascii="Arial" w:eastAsia="Georgia" w:hAnsi="Arial" w:cs="Arial"/>
          <w:sz w:val="18"/>
          <w:szCs w:val="18"/>
          <w:lang w:val="id-ID"/>
        </w:rPr>
        <w:t>n</w:t>
      </w:r>
      <w:r w:rsidR="00F24A98" w:rsidRPr="00C9216C">
        <w:rPr>
          <w:rFonts w:ascii="Arial" w:eastAsia="Georgia" w:hAnsi="Arial" w:cs="Arial"/>
          <w:sz w:val="18"/>
          <w:szCs w:val="18"/>
          <w:lang w:val="id-ID"/>
        </w:rPr>
        <w:t xml:space="preserve">, dan </w:t>
      </w:r>
      <w:r w:rsidR="00B06AC9" w:rsidRPr="00C9216C">
        <w:rPr>
          <w:rFonts w:ascii="Arial" w:eastAsia="Georgia" w:hAnsi="Arial" w:cs="Arial"/>
          <w:sz w:val="18"/>
          <w:szCs w:val="18"/>
          <w:lang w:val="id-ID"/>
        </w:rPr>
        <w:t xml:space="preserve">merupakan </w:t>
      </w:r>
      <w:r w:rsidR="00351859" w:rsidRPr="00C9216C">
        <w:rPr>
          <w:rFonts w:ascii="Arial" w:eastAsia="Georgia" w:hAnsi="Arial" w:cs="Arial"/>
          <w:sz w:val="18"/>
          <w:szCs w:val="18"/>
          <w:lang w:val="id-ID"/>
        </w:rPr>
        <w:t>perusahaan anak</w:t>
      </w:r>
      <w:r w:rsidRPr="00C9216C">
        <w:rPr>
          <w:rFonts w:ascii="Arial" w:eastAsia="Georgia" w:hAnsi="Arial" w:cs="Arial"/>
          <w:sz w:val="18"/>
          <w:szCs w:val="18"/>
          <w:lang w:val="id-ID"/>
        </w:rPr>
        <w:t xml:space="preserve"> dari PT Bank Rakyat Indonesia (Persero) Tbk (BRI</w:t>
      </w:r>
      <w:r w:rsidR="00B06AC9" w:rsidRPr="00C9216C">
        <w:rPr>
          <w:rFonts w:ascii="Arial" w:eastAsia="Georgia" w:hAnsi="Arial" w:cs="Arial"/>
          <w:sz w:val="18"/>
          <w:szCs w:val="18"/>
          <w:lang w:val="id-ID"/>
        </w:rPr>
        <w:t xml:space="preserve"> atau Bank BRI</w:t>
      </w:r>
      <w:r w:rsidRPr="00C9216C">
        <w:rPr>
          <w:rFonts w:ascii="Arial" w:eastAsia="Georgia" w:hAnsi="Arial" w:cs="Arial"/>
          <w:sz w:val="18"/>
          <w:szCs w:val="18"/>
          <w:lang w:val="id-ID"/>
        </w:rPr>
        <w:t>)</w:t>
      </w:r>
      <w:r w:rsidR="001A7A16" w:rsidRPr="00C9216C">
        <w:rPr>
          <w:rFonts w:ascii="Arial" w:eastAsia="Georgia" w:hAnsi="Arial" w:cs="Arial"/>
          <w:sz w:val="18"/>
          <w:szCs w:val="18"/>
          <w:lang w:val="id-ID"/>
        </w:rPr>
        <w:t xml:space="preserve"> dan </w:t>
      </w:r>
      <w:r w:rsidR="00351859" w:rsidRPr="00C9216C">
        <w:rPr>
          <w:rFonts w:ascii="Arial" w:eastAsia="Georgia" w:hAnsi="Arial" w:cs="Arial"/>
          <w:sz w:val="18"/>
          <w:szCs w:val="18"/>
          <w:lang w:val="id-ID"/>
        </w:rPr>
        <w:t xml:space="preserve">anggota Holding BUMN </w:t>
      </w:r>
      <w:r w:rsidR="001A7A16" w:rsidRPr="00C9216C">
        <w:rPr>
          <w:rFonts w:ascii="Arial" w:eastAsia="Georgia" w:hAnsi="Arial" w:cs="Arial"/>
          <w:sz w:val="18"/>
          <w:szCs w:val="18"/>
          <w:lang w:val="id-ID"/>
        </w:rPr>
        <w:t>Danareksa</w:t>
      </w:r>
      <w:r w:rsidRPr="00C9216C">
        <w:rPr>
          <w:rFonts w:ascii="Arial" w:eastAsia="Georgia" w:hAnsi="Arial" w:cs="Arial"/>
          <w:sz w:val="18"/>
          <w:szCs w:val="18"/>
          <w:lang w:val="id-ID"/>
        </w:rPr>
        <w:t xml:space="preserve">. Dengan pengalaman lebih dari 25 tahun sebagai </w:t>
      </w:r>
      <w:proofErr w:type="spellStart"/>
      <w:r w:rsidRPr="00C9216C">
        <w:rPr>
          <w:rFonts w:ascii="Arial" w:eastAsia="Georgia" w:hAnsi="Arial" w:cs="Arial"/>
          <w:i/>
          <w:iCs/>
          <w:sz w:val="18"/>
          <w:szCs w:val="18"/>
          <w:lang w:val="id-ID"/>
        </w:rPr>
        <w:t>one</w:t>
      </w:r>
      <w:proofErr w:type="spellEnd"/>
      <w:r w:rsidRPr="00C9216C">
        <w:rPr>
          <w:rFonts w:ascii="Arial" w:eastAsia="Georgia" w:hAnsi="Arial" w:cs="Arial"/>
          <w:i/>
          <w:iCs/>
          <w:sz w:val="18"/>
          <w:szCs w:val="18"/>
          <w:lang w:val="id-ID"/>
        </w:rPr>
        <w:t xml:space="preserve"> stop </w:t>
      </w:r>
      <w:proofErr w:type="spellStart"/>
      <w:r w:rsidRPr="00C9216C">
        <w:rPr>
          <w:rFonts w:ascii="Arial" w:eastAsia="Georgia" w:hAnsi="Arial" w:cs="Arial"/>
          <w:i/>
          <w:iCs/>
          <w:sz w:val="18"/>
          <w:szCs w:val="18"/>
          <w:lang w:val="id-ID"/>
        </w:rPr>
        <w:t>financial</w:t>
      </w:r>
      <w:proofErr w:type="spellEnd"/>
      <w:r w:rsidRPr="00C9216C">
        <w:rPr>
          <w:rFonts w:ascii="Arial" w:eastAsia="Georgia" w:hAnsi="Arial" w:cs="Arial"/>
          <w:i/>
          <w:iCs/>
          <w:sz w:val="18"/>
          <w:szCs w:val="18"/>
          <w:lang w:val="id-ID"/>
        </w:rPr>
        <w:t xml:space="preserve"> </w:t>
      </w:r>
      <w:proofErr w:type="spellStart"/>
      <w:r w:rsidRPr="00C9216C">
        <w:rPr>
          <w:rFonts w:ascii="Arial" w:eastAsia="Georgia" w:hAnsi="Arial" w:cs="Arial"/>
          <w:i/>
          <w:iCs/>
          <w:sz w:val="18"/>
          <w:szCs w:val="18"/>
          <w:lang w:val="id-ID"/>
        </w:rPr>
        <w:t>solution</w:t>
      </w:r>
      <w:proofErr w:type="spellEnd"/>
      <w:r w:rsidRPr="00C9216C">
        <w:rPr>
          <w:rFonts w:ascii="Arial" w:eastAsia="Georgia" w:hAnsi="Arial" w:cs="Arial"/>
          <w:i/>
          <w:iCs/>
          <w:sz w:val="18"/>
          <w:szCs w:val="18"/>
          <w:lang w:val="id-ID"/>
        </w:rPr>
        <w:t xml:space="preserve"> </w:t>
      </w:r>
      <w:proofErr w:type="spellStart"/>
      <w:r w:rsidRPr="00C9216C">
        <w:rPr>
          <w:rFonts w:ascii="Arial" w:eastAsia="Georgia" w:hAnsi="Arial" w:cs="Arial"/>
          <w:i/>
          <w:iCs/>
          <w:sz w:val="18"/>
          <w:szCs w:val="18"/>
          <w:lang w:val="id-ID"/>
        </w:rPr>
        <w:t>provider</w:t>
      </w:r>
      <w:proofErr w:type="spellEnd"/>
      <w:r w:rsidRPr="00C9216C">
        <w:rPr>
          <w:rFonts w:ascii="Arial" w:eastAsia="Georgia" w:hAnsi="Arial" w:cs="Arial"/>
          <w:sz w:val="18"/>
          <w:szCs w:val="18"/>
          <w:lang w:val="id-ID"/>
        </w:rPr>
        <w:t xml:space="preserve">, </w:t>
      </w:r>
      <w:r w:rsidR="001A7A16" w:rsidRPr="00C9216C">
        <w:rPr>
          <w:rFonts w:ascii="Arial" w:eastAsia="Georgia" w:hAnsi="Arial" w:cs="Arial"/>
          <w:sz w:val="18"/>
          <w:szCs w:val="18"/>
          <w:lang w:val="id-ID"/>
        </w:rPr>
        <w:t>perusahaan</w:t>
      </w:r>
      <w:r w:rsidRPr="00C9216C">
        <w:rPr>
          <w:rFonts w:ascii="Arial" w:eastAsia="Georgia" w:hAnsi="Arial" w:cs="Arial"/>
          <w:sz w:val="18"/>
          <w:szCs w:val="18"/>
          <w:lang w:val="id-ID"/>
        </w:rPr>
        <w:t xml:space="preserve"> telah melayani nasabah baik individual maupun institusi; domestik maupun internasional; lembaga Pemerintah maupun swasta. </w:t>
      </w:r>
      <w:r w:rsidR="00EC07D3" w:rsidRPr="00C9216C">
        <w:rPr>
          <w:rFonts w:ascii="Arial" w:eastAsia="Georgia" w:hAnsi="Arial" w:cs="Arial"/>
          <w:sz w:val="18"/>
          <w:szCs w:val="18"/>
          <w:lang w:val="id-ID"/>
        </w:rPr>
        <w:t xml:space="preserve">BRI </w:t>
      </w:r>
      <w:r w:rsidRPr="00C9216C">
        <w:rPr>
          <w:rFonts w:ascii="Arial" w:eastAsia="Georgia" w:hAnsi="Arial" w:cs="Arial"/>
          <w:sz w:val="18"/>
          <w:szCs w:val="18"/>
          <w:lang w:val="id-ID"/>
        </w:rPr>
        <w:t xml:space="preserve">Danareksa Sekuritas memiliki pengalaman terbanyak dalam menangani </w:t>
      </w:r>
      <w:proofErr w:type="spellStart"/>
      <w:r w:rsidRPr="00C9216C">
        <w:rPr>
          <w:rFonts w:ascii="Arial" w:eastAsia="Georgia" w:hAnsi="Arial" w:cs="Arial"/>
          <w:sz w:val="18"/>
          <w:szCs w:val="18"/>
          <w:lang w:val="id-ID"/>
        </w:rPr>
        <w:t>TransAsia</w:t>
      </w:r>
      <w:proofErr w:type="spellEnd"/>
      <w:r w:rsidRPr="00C9216C">
        <w:rPr>
          <w:rFonts w:ascii="Arial" w:eastAsia="Georgia" w:hAnsi="Arial" w:cs="Arial"/>
          <w:sz w:val="18"/>
          <w:szCs w:val="18"/>
          <w:lang w:val="id-ID"/>
        </w:rPr>
        <w:t xml:space="preserve"> pasar modal, baik</w:t>
      </w:r>
      <w:r w:rsidR="001A7A16" w:rsidRPr="00C9216C">
        <w:rPr>
          <w:rFonts w:ascii="Arial" w:eastAsia="Georgia" w:hAnsi="Arial" w:cs="Arial"/>
          <w:sz w:val="18"/>
          <w:szCs w:val="18"/>
          <w:lang w:val="id-ID"/>
        </w:rPr>
        <w:t xml:space="preserve"> </w:t>
      </w:r>
      <w:r w:rsidRPr="00C9216C">
        <w:rPr>
          <w:rFonts w:ascii="Arial" w:eastAsia="Georgia" w:hAnsi="Arial" w:cs="Arial"/>
          <w:sz w:val="18"/>
          <w:szCs w:val="18"/>
          <w:lang w:val="id-ID"/>
        </w:rPr>
        <w:t xml:space="preserve">sebagai </w:t>
      </w:r>
      <w:proofErr w:type="spellStart"/>
      <w:r w:rsidRPr="00C9216C">
        <w:rPr>
          <w:rFonts w:ascii="Arial" w:eastAsia="Georgia" w:hAnsi="Arial" w:cs="Arial"/>
          <w:i/>
          <w:iCs/>
          <w:sz w:val="18"/>
          <w:szCs w:val="18"/>
          <w:lang w:val="id-ID"/>
        </w:rPr>
        <w:t>underwriter</w:t>
      </w:r>
      <w:proofErr w:type="spellEnd"/>
      <w:r w:rsidRPr="00C9216C">
        <w:rPr>
          <w:rFonts w:ascii="Arial" w:eastAsia="Georgia" w:hAnsi="Arial" w:cs="Arial"/>
          <w:sz w:val="18"/>
          <w:szCs w:val="18"/>
          <w:lang w:val="id-ID"/>
        </w:rPr>
        <w:t xml:space="preserve">, </w:t>
      </w:r>
      <w:r w:rsidRPr="00C9216C">
        <w:rPr>
          <w:rFonts w:ascii="Arial" w:eastAsia="Georgia" w:hAnsi="Arial" w:cs="Arial"/>
          <w:i/>
          <w:iCs/>
          <w:sz w:val="18"/>
          <w:szCs w:val="18"/>
          <w:lang w:val="id-ID"/>
        </w:rPr>
        <w:t>broker</w:t>
      </w:r>
      <w:r w:rsidRPr="00C9216C">
        <w:rPr>
          <w:rFonts w:ascii="Arial" w:eastAsia="Georgia" w:hAnsi="Arial" w:cs="Arial"/>
          <w:sz w:val="18"/>
          <w:szCs w:val="18"/>
          <w:lang w:val="id-ID"/>
        </w:rPr>
        <w:t xml:space="preserve"> dan </w:t>
      </w:r>
      <w:proofErr w:type="spellStart"/>
      <w:r w:rsidRPr="00C9216C">
        <w:rPr>
          <w:rFonts w:ascii="Arial" w:eastAsia="Georgia" w:hAnsi="Arial" w:cs="Arial"/>
          <w:i/>
          <w:iCs/>
          <w:sz w:val="18"/>
          <w:szCs w:val="18"/>
          <w:lang w:val="id-ID"/>
        </w:rPr>
        <w:t>financial</w:t>
      </w:r>
      <w:proofErr w:type="spellEnd"/>
      <w:r w:rsidRPr="00C9216C">
        <w:rPr>
          <w:rFonts w:ascii="Arial" w:eastAsia="Georgia" w:hAnsi="Arial" w:cs="Arial"/>
          <w:i/>
          <w:iCs/>
          <w:sz w:val="18"/>
          <w:szCs w:val="18"/>
          <w:lang w:val="id-ID"/>
        </w:rPr>
        <w:t xml:space="preserve"> </w:t>
      </w:r>
      <w:proofErr w:type="spellStart"/>
      <w:r w:rsidRPr="00C9216C">
        <w:rPr>
          <w:rFonts w:ascii="Arial" w:eastAsia="Georgia" w:hAnsi="Arial" w:cs="Arial"/>
          <w:i/>
          <w:iCs/>
          <w:sz w:val="18"/>
          <w:szCs w:val="18"/>
          <w:lang w:val="id-ID"/>
        </w:rPr>
        <w:t>advisor</w:t>
      </w:r>
      <w:proofErr w:type="spellEnd"/>
      <w:r w:rsidRPr="00C9216C">
        <w:rPr>
          <w:rFonts w:ascii="Arial" w:eastAsia="Georgia" w:hAnsi="Arial" w:cs="Arial"/>
          <w:sz w:val="18"/>
          <w:szCs w:val="18"/>
          <w:lang w:val="id-ID"/>
        </w:rPr>
        <w:t>. Khusus untuk nasabah individu,</w:t>
      </w:r>
      <w:r w:rsidR="001A7A16" w:rsidRPr="00C9216C">
        <w:rPr>
          <w:rFonts w:ascii="Arial" w:eastAsia="Georgia" w:hAnsi="Arial" w:cs="Arial"/>
          <w:sz w:val="18"/>
          <w:szCs w:val="18"/>
          <w:lang w:val="id-ID"/>
        </w:rPr>
        <w:t xml:space="preserve"> perusahaan</w:t>
      </w:r>
      <w:r w:rsidRPr="00C9216C">
        <w:rPr>
          <w:rFonts w:ascii="Arial" w:eastAsia="Georgia" w:hAnsi="Arial" w:cs="Arial"/>
          <w:sz w:val="18"/>
          <w:szCs w:val="18"/>
          <w:lang w:val="id-ID"/>
        </w:rPr>
        <w:t xml:space="preserve"> menyediakan </w:t>
      </w:r>
      <w:r w:rsidRPr="00C9216C">
        <w:rPr>
          <w:rFonts w:ascii="Arial" w:eastAsia="Georgia" w:hAnsi="Arial" w:cs="Arial"/>
          <w:i/>
          <w:iCs/>
          <w:sz w:val="18"/>
          <w:szCs w:val="18"/>
          <w:lang w:val="id-ID"/>
        </w:rPr>
        <w:t xml:space="preserve">digital </w:t>
      </w:r>
      <w:proofErr w:type="spellStart"/>
      <w:r w:rsidRPr="00C9216C">
        <w:rPr>
          <w:rFonts w:ascii="Arial" w:eastAsia="Georgia" w:hAnsi="Arial" w:cs="Arial"/>
          <w:i/>
          <w:iCs/>
          <w:sz w:val="18"/>
          <w:szCs w:val="18"/>
          <w:lang w:val="id-ID"/>
        </w:rPr>
        <w:t>multi-investment</w:t>
      </w:r>
      <w:proofErr w:type="spellEnd"/>
      <w:r w:rsidRPr="00C9216C">
        <w:rPr>
          <w:rFonts w:ascii="Arial" w:eastAsia="Georgia" w:hAnsi="Arial" w:cs="Arial"/>
          <w:i/>
          <w:iCs/>
          <w:sz w:val="18"/>
          <w:szCs w:val="18"/>
          <w:lang w:val="id-ID"/>
        </w:rPr>
        <w:t xml:space="preserve"> platform</w:t>
      </w:r>
      <w:r w:rsidRPr="00C9216C">
        <w:rPr>
          <w:rFonts w:ascii="Arial" w:eastAsia="Georgia" w:hAnsi="Arial" w:cs="Arial"/>
          <w:sz w:val="18"/>
          <w:szCs w:val="18"/>
          <w:lang w:val="id-ID"/>
        </w:rPr>
        <w:t xml:space="preserve"> yang terintegrasi dan memudahkan nasabah dalam bertransaksi beragam produk pasar modal. </w:t>
      </w:r>
    </w:p>
    <w:p w14:paraId="44EA54F7" w14:textId="77777777" w:rsidR="00F23DDC" w:rsidRPr="00C9216C" w:rsidRDefault="00F23DDC" w:rsidP="005D5A73">
      <w:pPr>
        <w:spacing w:after="0" w:line="360" w:lineRule="auto"/>
        <w:jc w:val="both"/>
        <w:rPr>
          <w:rFonts w:ascii="Arial" w:eastAsia="Georgia" w:hAnsi="Arial" w:cs="Arial"/>
          <w:sz w:val="18"/>
          <w:szCs w:val="18"/>
          <w:lang w:val="id-ID"/>
        </w:rPr>
      </w:pPr>
    </w:p>
    <w:p w14:paraId="77195A57" w14:textId="77777777" w:rsidR="00351859" w:rsidRPr="00C9216C" w:rsidRDefault="00351859" w:rsidP="00351859">
      <w:pPr>
        <w:spacing w:after="0" w:line="240" w:lineRule="auto"/>
        <w:jc w:val="both"/>
        <w:rPr>
          <w:rFonts w:ascii="Arial" w:eastAsia="Georgia" w:hAnsi="Arial" w:cs="Arial"/>
          <w:sz w:val="20"/>
          <w:szCs w:val="20"/>
          <w:lang w:val="id-ID"/>
        </w:rPr>
      </w:pPr>
      <w:r w:rsidRPr="00C9216C">
        <w:rPr>
          <w:rFonts w:ascii="Arial" w:eastAsia="Georgia" w:hAnsi="Arial" w:cs="Arial"/>
          <w:sz w:val="20"/>
          <w:szCs w:val="20"/>
          <w:lang w:val="id-ID"/>
        </w:rPr>
        <w:t>Untuk informasi lebih lanjut, hubungi:</w:t>
      </w:r>
    </w:p>
    <w:p w14:paraId="22ABA242" w14:textId="77777777" w:rsidR="00351859" w:rsidRPr="00C9216C" w:rsidRDefault="00351859" w:rsidP="00351859">
      <w:pPr>
        <w:spacing w:after="0" w:line="240" w:lineRule="auto"/>
        <w:jc w:val="both"/>
        <w:rPr>
          <w:rFonts w:ascii="Arial" w:eastAsia="Georgia" w:hAnsi="Arial" w:cs="Arial"/>
          <w:sz w:val="20"/>
          <w:szCs w:val="20"/>
          <w:u w:val="single"/>
          <w:lang w:val="id-ID"/>
        </w:rPr>
      </w:pPr>
    </w:p>
    <w:p w14:paraId="2D7C921F" w14:textId="77777777" w:rsidR="00351859" w:rsidRPr="00C9216C" w:rsidRDefault="00351859" w:rsidP="00CD7545">
      <w:pPr>
        <w:spacing w:after="0" w:line="240" w:lineRule="auto"/>
        <w:jc w:val="both"/>
        <w:outlineLvl w:val="0"/>
        <w:rPr>
          <w:rFonts w:ascii="Arial" w:eastAsia="Georgia" w:hAnsi="Arial" w:cs="Arial"/>
          <w:b/>
          <w:bCs/>
          <w:sz w:val="20"/>
          <w:szCs w:val="20"/>
          <w:lang w:val="id-ID"/>
        </w:rPr>
      </w:pPr>
      <w:r w:rsidRPr="00C9216C">
        <w:rPr>
          <w:rFonts w:ascii="Arial" w:eastAsia="Georgia" w:hAnsi="Arial" w:cs="Arial"/>
          <w:b/>
          <w:bCs/>
          <w:sz w:val="20"/>
          <w:szCs w:val="20"/>
          <w:lang w:val="id-ID"/>
        </w:rPr>
        <w:t xml:space="preserve">Moh. Burhan S. Widodo </w:t>
      </w:r>
    </w:p>
    <w:p w14:paraId="1EFE886E" w14:textId="77777777" w:rsidR="00351859" w:rsidRPr="00C9216C" w:rsidRDefault="00351859" w:rsidP="00CD7545">
      <w:pPr>
        <w:spacing w:after="0" w:line="240" w:lineRule="auto"/>
        <w:jc w:val="both"/>
        <w:outlineLvl w:val="0"/>
        <w:rPr>
          <w:rFonts w:ascii="Arial" w:eastAsia="Georgia" w:hAnsi="Arial" w:cs="Arial"/>
          <w:sz w:val="20"/>
          <w:szCs w:val="20"/>
          <w:lang w:val="id-ID"/>
        </w:rPr>
      </w:pPr>
      <w:proofErr w:type="spellStart"/>
      <w:r w:rsidRPr="00C9216C">
        <w:rPr>
          <w:rFonts w:ascii="Arial" w:eastAsia="Georgia" w:hAnsi="Arial" w:cs="Arial"/>
          <w:sz w:val="20"/>
          <w:szCs w:val="20"/>
          <w:lang w:val="id-ID"/>
        </w:rPr>
        <w:t>Corporate</w:t>
      </w:r>
      <w:proofErr w:type="spellEnd"/>
      <w:r w:rsidRPr="00C9216C">
        <w:rPr>
          <w:rFonts w:ascii="Arial" w:eastAsia="Georgia" w:hAnsi="Arial" w:cs="Arial"/>
          <w:sz w:val="20"/>
          <w:szCs w:val="20"/>
          <w:lang w:val="id-ID"/>
        </w:rPr>
        <w:t xml:space="preserve"> </w:t>
      </w:r>
      <w:proofErr w:type="spellStart"/>
      <w:r w:rsidRPr="00C9216C">
        <w:rPr>
          <w:rFonts w:ascii="Arial" w:eastAsia="Georgia" w:hAnsi="Arial" w:cs="Arial"/>
          <w:sz w:val="20"/>
          <w:szCs w:val="20"/>
          <w:lang w:val="id-ID"/>
        </w:rPr>
        <w:t>Secretary</w:t>
      </w:r>
      <w:proofErr w:type="spellEnd"/>
    </w:p>
    <w:p w14:paraId="25C49D48" w14:textId="77777777" w:rsidR="00351859" w:rsidRPr="00C9216C" w:rsidRDefault="00351859" w:rsidP="00351859">
      <w:pPr>
        <w:spacing w:after="0" w:line="240" w:lineRule="auto"/>
        <w:jc w:val="both"/>
        <w:rPr>
          <w:rFonts w:ascii="Arial" w:eastAsia="Georgia" w:hAnsi="Arial" w:cs="Arial"/>
          <w:sz w:val="20"/>
          <w:szCs w:val="20"/>
          <w:lang w:val="id-ID"/>
        </w:rPr>
      </w:pPr>
      <w:r w:rsidRPr="00C9216C">
        <w:rPr>
          <w:rFonts w:ascii="Arial" w:eastAsia="Georgia" w:hAnsi="Arial" w:cs="Arial"/>
          <w:sz w:val="20"/>
          <w:szCs w:val="20"/>
          <w:lang w:val="id-ID"/>
        </w:rPr>
        <w:t>PT BRI Danareksa Sekuritas</w:t>
      </w:r>
    </w:p>
    <w:p w14:paraId="02D2AB47" w14:textId="77777777" w:rsidR="00351859" w:rsidRPr="00C9216C" w:rsidRDefault="00351859" w:rsidP="00351859">
      <w:pPr>
        <w:spacing w:after="0" w:line="240" w:lineRule="auto"/>
        <w:jc w:val="both"/>
        <w:rPr>
          <w:rFonts w:ascii="Arial" w:hAnsi="Arial" w:cs="Arial"/>
          <w:sz w:val="20"/>
          <w:szCs w:val="20"/>
          <w:lang w:val="id-ID"/>
        </w:rPr>
      </w:pPr>
      <w:r w:rsidRPr="00C9216C">
        <w:rPr>
          <w:rFonts w:ascii="Arial" w:hAnsi="Arial" w:cs="Arial"/>
          <w:sz w:val="20"/>
          <w:szCs w:val="20"/>
          <w:lang w:val="id-ID"/>
        </w:rPr>
        <w:t>T: 021 5091 4100</w:t>
      </w:r>
    </w:p>
    <w:p w14:paraId="67016748" w14:textId="77777777" w:rsidR="00351859" w:rsidRPr="00C9216C" w:rsidRDefault="00351859" w:rsidP="00CD7545">
      <w:pPr>
        <w:spacing w:after="0" w:line="240" w:lineRule="auto"/>
        <w:jc w:val="both"/>
        <w:outlineLvl w:val="0"/>
        <w:rPr>
          <w:rStyle w:val="Hyperlink"/>
          <w:rFonts w:eastAsia="Georgia"/>
          <w:lang w:val="id-ID"/>
        </w:rPr>
      </w:pPr>
      <w:r w:rsidRPr="00C9216C">
        <w:rPr>
          <w:rFonts w:ascii="Arial" w:hAnsi="Arial" w:cs="Arial"/>
          <w:sz w:val="20"/>
          <w:szCs w:val="20"/>
          <w:lang w:val="id-ID"/>
        </w:rPr>
        <w:t xml:space="preserve">E: </w:t>
      </w:r>
      <w:hyperlink r:id="rId9" w:history="1">
        <w:r w:rsidRPr="00C9216C">
          <w:rPr>
            <w:rStyle w:val="Hyperlink"/>
            <w:rFonts w:ascii="Arial" w:eastAsia="Georgia" w:hAnsi="Arial" w:cs="Arial"/>
            <w:sz w:val="20"/>
            <w:szCs w:val="20"/>
            <w:lang w:val="id-ID"/>
          </w:rPr>
          <w:t>corsec-ds@bridanareksasekuritas.co.id</w:t>
        </w:r>
      </w:hyperlink>
    </w:p>
    <w:p w14:paraId="3BE4209B" w14:textId="77777777" w:rsidR="00351859" w:rsidRPr="00C9216C" w:rsidRDefault="00351859" w:rsidP="00351859">
      <w:pPr>
        <w:spacing w:after="0" w:line="240" w:lineRule="auto"/>
        <w:jc w:val="both"/>
        <w:rPr>
          <w:rStyle w:val="Hyperlink"/>
          <w:rFonts w:ascii="Arial" w:eastAsia="Georgia" w:hAnsi="Arial" w:cs="Arial"/>
          <w:sz w:val="20"/>
          <w:szCs w:val="20"/>
          <w:lang w:val="id-ID"/>
        </w:rPr>
      </w:pPr>
    </w:p>
    <w:p w14:paraId="39C3B6EC" w14:textId="77777777" w:rsidR="00351859" w:rsidRPr="00C9216C" w:rsidRDefault="00351859" w:rsidP="00CD7545">
      <w:pPr>
        <w:spacing w:after="0" w:line="240" w:lineRule="auto"/>
        <w:jc w:val="both"/>
        <w:outlineLvl w:val="0"/>
        <w:rPr>
          <w:b/>
          <w:bCs/>
          <w:lang w:val="id-ID"/>
        </w:rPr>
      </w:pPr>
      <w:r w:rsidRPr="00C9216C">
        <w:rPr>
          <w:rFonts w:ascii="Arial" w:eastAsia="Georgia" w:hAnsi="Arial" w:cs="Arial"/>
          <w:b/>
          <w:bCs/>
          <w:sz w:val="20"/>
          <w:szCs w:val="20"/>
          <w:lang w:val="id-ID"/>
        </w:rPr>
        <w:t>Agam Satria Pratama</w:t>
      </w:r>
    </w:p>
    <w:p w14:paraId="244D42B2" w14:textId="77777777" w:rsidR="00351859" w:rsidRPr="00C9216C" w:rsidRDefault="00351859" w:rsidP="00CD7545">
      <w:pPr>
        <w:spacing w:after="0" w:line="240" w:lineRule="auto"/>
        <w:jc w:val="both"/>
        <w:outlineLvl w:val="0"/>
        <w:rPr>
          <w:rFonts w:ascii="Arial" w:eastAsia="Georgia" w:hAnsi="Arial" w:cs="Arial"/>
          <w:sz w:val="20"/>
          <w:szCs w:val="20"/>
          <w:lang w:val="id-ID"/>
        </w:rPr>
      </w:pPr>
      <w:proofErr w:type="spellStart"/>
      <w:r w:rsidRPr="00C9216C">
        <w:rPr>
          <w:rFonts w:ascii="Arial" w:eastAsia="Georgia" w:hAnsi="Arial" w:cs="Arial"/>
          <w:sz w:val="20"/>
          <w:szCs w:val="20"/>
          <w:lang w:val="id-ID"/>
        </w:rPr>
        <w:t>Corporate</w:t>
      </w:r>
      <w:proofErr w:type="spellEnd"/>
      <w:r w:rsidRPr="00C9216C">
        <w:rPr>
          <w:rFonts w:ascii="Arial" w:eastAsia="Georgia" w:hAnsi="Arial" w:cs="Arial"/>
          <w:sz w:val="20"/>
          <w:szCs w:val="20"/>
          <w:lang w:val="id-ID"/>
        </w:rPr>
        <w:t xml:space="preserve"> </w:t>
      </w:r>
      <w:proofErr w:type="spellStart"/>
      <w:r w:rsidRPr="00C9216C">
        <w:rPr>
          <w:rFonts w:ascii="Arial" w:eastAsia="Georgia" w:hAnsi="Arial" w:cs="Arial"/>
          <w:sz w:val="20"/>
          <w:szCs w:val="20"/>
          <w:lang w:val="id-ID"/>
        </w:rPr>
        <w:t>Communication</w:t>
      </w:r>
      <w:proofErr w:type="spellEnd"/>
      <w:r w:rsidRPr="00C9216C">
        <w:rPr>
          <w:rFonts w:ascii="Arial" w:eastAsia="Georgia" w:hAnsi="Arial" w:cs="Arial"/>
          <w:sz w:val="20"/>
          <w:szCs w:val="20"/>
          <w:lang w:val="id-ID"/>
        </w:rPr>
        <w:t xml:space="preserve"> &amp; </w:t>
      </w:r>
      <w:proofErr w:type="spellStart"/>
      <w:r w:rsidRPr="00C9216C">
        <w:rPr>
          <w:rFonts w:ascii="Arial" w:eastAsia="Georgia" w:hAnsi="Arial" w:cs="Arial"/>
          <w:sz w:val="20"/>
          <w:szCs w:val="20"/>
          <w:lang w:val="id-ID"/>
        </w:rPr>
        <w:t>Public</w:t>
      </w:r>
      <w:proofErr w:type="spellEnd"/>
      <w:r w:rsidRPr="00C9216C">
        <w:rPr>
          <w:rFonts w:ascii="Arial" w:eastAsia="Georgia" w:hAnsi="Arial" w:cs="Arial"/>
          <w:sz w:val="20"/>
          <w:szCs w:val="20"/>
          <w:lang w:val="id-ID"/>
        </w:rPr>
        <w:t xml:space="preserve"> Information</w:t>
      </w:r>
    </w:p>
    <w:p w14:paraId="43045AAA" w14:textId="77777777" w:rsidR="00351859" w:rsidRPr="00C9216C" w:rsidRDefault="00351859" w:rsidP="00351859">
      <w:pPr>
        <w:spacing w:after="0" w:line="240" w:lineRule="auto"/>
        <w:jc w:val="both"/>
        <w:rPr>
          <w:rFonts w:ascii="Arial" w:eastAsia="Georgia" w:hAnsi="Arial" w:cs="Arial"/>
          <w:sz w:val="20"/>
          <w:szCs w:val="20"/>
          <w:lang w:val="id-ID"/>
        </w:rPr>
      </w:pPr>
      <w:r w:rsidRPr="00C9216C">
        <w:rPr>
          <w:rFonts w:ascii="Arial" w:eastAsia="Georgia" w:hAnsi="Arial" w:cs="Arial"/>
          <w:sz w:val="20"/>
          <w:szCs w:val="20"/>
          <w:lang w:val="id-ID"/>
        </w:rPr>
        <w:t>PT BRI Danareksa Sekuritas</w:t>
      </w:r>
    </w:p>
    <w:p w14:paraId="191707D9" w14:textId="77777777" w:rsidR="00351859" w:rsidRPr="00C9216C" w:rsidRDefault="00351859" w:rsidP="00351859">
      <w:pPr>
        <w:spacing w:after="0" w:line="240" w:lineRule="auto"/>
        <w:jc w:val="both"/>
        <w:rPr>
          <w:rFonts w:ascii="Arial" w:hAnsi="Arial" w:cs="Arial"/>
          <w:sz w:val="20"/>
          <w:szCs w:val="20"/>
          <w:lang w:val="id-ID"/>
        </w:rPr>
      </w:pPr>
      <w:r w:rsidRPr="00C9216C">
        <w:rPr>
          <w:rFonts w:ascii="Arial" w:hAnsi="Arial" w:cs="Arial"/>
          <w:sz w:val="20"/>
          <w:szCs w:val="20"/>
          <w:lang w:val="id-ID"/>
        </w:rPr>
        <w:t>M: +62 812 9907 2344</w:t>
      </w:r>
    </w:p>
    <w:p w14:paraId="2394CC60" w14:textId="77777777" w:rsidR="00351859" w:rsidRPr="00C9216C" w:rsidRDefault="00351859" w:rsidP="00CD7545">
      <w:pPr>
        <w:spacing w:after="0" w:line="240" w:lineRule="auto"/>
        <w:jc w:val="both"/>
        <w:outlineLvl w:val="0"/>
        <w:rPr>
          <w:lang w:val="id-ID"/>
        </w:rPr>
      </w:pPr>
      <w:r w:rsidRPr="00C9216C">
        <w:rPr>
          <w:rFonts w:ascii="Arial" w:hAnsi="Arial" w:cs="Arial"/>
          <w:sz w:val="20"/>
          <w:szCs w:val="20"/>
          <w:lang w:val="id-ID"/>
        </w:rPr>
        <w:t xml:space="preserve">E: </w:t>
      </w:r>
      <w:hyperlink r:id="rId10" w:history="1">
        <w:r w:rsidRPr="00C9216C">
          <w:rPr>
            <w:rStyle w:val="Hyperlink"/>
            <w:lang w:val="id-ID"/>
          </w:rPr>
          <w:t>agam.pratama@brids.co.id</w:t>
        </w:r>
      </w:hyperlink>
      <w:r w:rsidRPr="00C9216C">
        <w:rPr>
          <w:lang w:val="id-ID"/>
        </w:rPr>
        <w:tab/>
      </w:r>
    </w:p>
    <w:p w14:paraId="7C0C45AB" w14:textId="6EF88D71" w:rsidR="00351859" w:rsidRPr="00C9216C" w:rsidRDefault="00351859" w:rsidP="00351859">
      <w:pPr>
        <w:spacing w:after="0" w:line="240" w:lineRule="auto"/>
        <w:jc w:val="both"/>
        <w:rPr>
          <w:lang w:val="id-ID"/>
        </w:rPr>
      </w:pPr>
    </w:p>
    <w:p w14:paraId="7DD9ACAD" w14:textId="77777777" w:rsidR="00351859" w:rsidRPr="00C9216C" w:rsidRDefault="00351859" w:rsidP="00CD7545">
      <w:pPr>
        <w:spacing w:after="0" w:line="240" w:lineRule="auto"/>
        <w:jc w:val="both"/>
        <w:outlineLvl w:val="0"/>
        <w:rPr>
          <w:rFonts w:ascii="Arial" w:eastAsia="Georgia" w:hAnsi="Arial" w:cs="Arial"/>
          <w:b/>
          <w:bCs/>
          <w:sz w:val="20"/>
          <w:szCs w:val="20"/>
          <w:lang w:val="id-ID"/>
        </w:rPr>
      </w:pPr>
      <w:r w:rsidRPr="00C9216C">
        <w:rPr>
          <w:rFonts w:ascii="Arial" w:eastAsia="Georgia" w:hAnsi="Arial" w:cs="Arial"/>
          <w:b/>
          <w:bCs/>
          <w:sz w:val="20"/>
          <w:szCs w:val="20"/>
          <w:lang w:val="id-ID"/>
        </w:rPr>
        <w:t>Gianina Kamaratih</w:t>
      </w:r>
    </w:p>
    <w:p w14:paraId="22C256EB" w14:textId="77777777" w:rsidR="00351859" w:rsidRPr="00C9216C" w:rsidRDefault="00351859" w:rsidP="00CD7545">
      <w:pPr>
        <w:spacing w:after="0" w:line="240" w:lineRule="auto"/>
        <w:jc w:val="both"/>
        <w:outlineLvl w:val="0"/>
        <w:rPr>
          <w:rFonts w:ascii="Arial" w:eastAsia="Georgia" w:hAnsi="Arial" w:cs="Arial"/>
          <w:sz w:val="20"/>
          <w:szCs w:val="20"/>
          <w:lang w:val="id-ID"/>
        </w:rPr>
      </w:pPr>
      <w:proofErr w:type="spellStart"/>
      <w:r w:rsidRPr="00C9216C">
        <w:rPr>
          <w:rFonts w:ascii="Arial" w:eastAsia="Georgia" w:hAnsi="Arial" w:cs="Arial"/>
          <w:sz w:val="20"/>
          <w:szCs w:val="20"/>
          <w:lang w:val="id-ID"/>
        </w:rPr>
        <w:t>Corporate</w:t>
      </w:r>
      <w:proofErr w:type="spellEnd"/>
      <w:r w:rsidRPr="00C9216C">
        <w:rPr>
          <w:rFonts w:ascii="Arial" w:eastAsia="Georgia" w:hAnsi="Arial" w:cs="Arial"/>
          <w:sz w:val="20"/>
          <w:szCs w:val="20"/>
          <w:lang w:val="id-ID"/>
        </w:rPr>
        <w:t xml:space="preserve"> </w:t>
      </w:r>
      <w:proofErr w:type="spellStart"/>
      <w:r w:rsidRPr="00C9216C">
        <w:rPr>
          <w:rFonts w:ascii="Arial" w:eastAsia="Georgia" w:hAnsi="Arial" w:cs="Arial"/>
          <w:sz w:val="20"/>
          <w:szCs w:val="20"/>
          <w:lang w:val="id-ID"/>
        </w:rPr>
        <w:t>Communication</w:t>
      </w:r>
      <w:proofErr w:type="spellEnd"/>
      <w:r w:rsidRPr="00C9216C">
        <w:rPr>
          <w:rFonts w:ascii="Arial" w:eastAsia="Georgia" w:hAnsi="Arial" w:cs="Arial"/>
          <w:sz w:val="20"/>
          <w:szCs w:val="20"/>
          <w:lang w:val="id-ID"/>
        </w:rPr>
        <w:t xml:space="preserve"> &amp; </w:t>
      </w:r>
      <w:proofErr w:type="spellStart"/>
      <w:r w:rsidRPr="00C9216C">
        <w:rPr>
          <w:rFonts w:ascii="Arial" w:eastAsia="Georgia" w:hAnsi="Arial" w:cs="Arial"/>
          <w:sz w:val="20"/>
          <w:szCs w:val="20"/>
          <w:lang w:val="id-ID"/>
        </w:rPr>
        <w:t>Public</w:t>
      </w:r>
      <w:proofErr w:type="spellEnd"/>
      <w:r w:rsidRPr="00C9216C">
        <w:rPr>
          <w:rFonts w:ascii="Arial" w:eastAsia="Georgia" w:hAnsi="Arial" w:cs="Arial"/>
          <w:sz w:val="20"/>
          <w:szCs w:val="20"/>
          <w:lang w:val="id-ID"/>
        </w:rPr>
        <w:t xml:space="preserve"> Information</w:t>
      </w:r>
    </w:p>
    <w:p w14:paraId="148D48C5" w14:textId="77777777" w:rsidR="00351859" w:rsidRPr="00C9216C" w:rsidRDefault="00351859" w:rsidP="00351859">
      <w:pPr>
        <w:spacing w:after="0" w:line="240" w:lineRule="auto"/>
        <w:jc w:val="both"/>
        <w:rPr>
          <w:rFonts w:ascii="Arial" w:eastAsia="Georgia" w:hAnsi="Arial" w:cs="Arial"/>
          <w:sz w:val="20"/>
          <w:szCs w:val="20"/>
          <w:lang w:val="id-ID"/>
        </w:rPr>
      </w:pPr>
      <w:r w:rsidRPr="00C9216C">
        <w:rPr>
          <w:rFonts w:ascii="Arial" w:eastAsia="Georgia" w:hAnsi="Arial" w:cs="Arial"/>
          <w:sz w:val="20"/>
          <w:szCs w:val="20"/>
          <w:lang w:val="id-ID"/>
        </w:rPr>
        <w:t>PT BRI Danareksa Sekuritas</w:t>
      </w:r>
    </w:p>
    <w:p w14:paraId="0B2D676A" w14:textId="77777777" w:rsidR="00351859" w:rsidRPr="00C9216C" w:rsidRDefault="00351859" w:rsidP="00351859">
      <w:pPr>
        <w:spacing w:after="0" w:line="240" w:lineRule="auto"/>
        <w:jc w:val="both"/>
        <w:rPr>
          <w:rFonts w:ascii="Arial" w:hAnsi="Arial" w:cs="Arial"/>
          <w:sz w:val="20"/>
          <w:szCs w:val="20"/>
          <w:lang w:val="id-ID"/>
        </w:rPr>
      </w:pPr>
      <w:r w:rsidRPr="00C9216C">
        <w:rPr>
          <w:rFonts w:ascii="Arial" w:hAnsi="Arial" w:cs="Arial"/>
          <w:sz w:val="20"/>
          <w:szCs w:val="20"/>
          <w:lang w:val="id-ID"/>
        </w:rPr>
        <w:t>M: +62 817 007 3166</w:t>
      </w:r>
    </w:p>
    <w:p w14:paraId="67E509AC" w14:textId="77777777" w:rsidR="00351859" w:rsidRPr="00C9216C" w:rsidRDefault="00351859" w:rsidP="00CD7545">
      <w:pPr>
        <w:spacing w:after="0" w:line="240" w:lineRule="auto"/>
        <w:jc w:val="both"/>
        <w:outlineLvl w:val="0"/>
        <w:rPr>
          <w:lang w:val="id-ID"/>
        </w:rPr>
      </w:pPr>
      <w:r w:rsidRPr="00C9216C">
        <w:rPr>
          <w:rFonts w:ascii="Arial" w:hAnsi="Arial" w:cs="Arial"/>
          <w:sz w:val="20"/>
          <w:szCs w:val="20"/>
          <w:lang w:val="id-ID"/>
        </w:rPr>
        <w:t xml:space="preserve">E: </w:t>
      </w:r>
      <w:hyperlink r:id="rId11" w:history="1">
        <w:r w:rsidRPr="00C9216C">
          <w:rPr>
            <w:rStyle w:val="Hyperlink"/>
            <w:lang w:val="id-ID"/>
          </w:rPr>
          <w:t>gianina.kamaratih@brids.co.id</w:t>
        </w:r>
      </w:hyperlink>
      <w:r w:rsidRPr="00C9216C">
        <w:rPr>
          <w:lang w:val="id-ID"/>
        </w:rPr>
        <w:t xml:space="preserve"> </w:t>
      </w:r>
    </w:p>
    <w:p w14:paraId="58B10637" w14:textId="77777777" w:rsidR="00351859" w:rsidRPr="00C9216C" w:rsidRDefault="00351859" w:rsidP="00351859">
      <w:pPr>
        <w:spacing w:after="0" w:line="240" w:lineRule="auto"/>
        <w:jc w:val="both"/>
        <w:rPr>
          <w:rFonts w:ascii="Arial" w:eastAsia="Georgia" w:hAnsi="Arial" w:cs="Arial"/>
          <w:sz w:val="20"/>
          <w:szCs w:val="20"/>
          <w:lang w:val="id-ID"/>
        </w:rPr>
      </w:pPr>
    </w:p>
    <w:p w14:paraId="1A485A0E" w14:textId="77777777" w:rsidR="00351859" w:rsidRPr="00C9216C" w:rsidRDefault="00351859" w:rsidP="00351859">
      <w:pPr>
        <w:spacing w:after="0" w:line="240" w:lineRule="auto"/>
        <w:jc w:val="both"/>
        <w:rPr>
          <w:rFonts w:ascii="Arial" w:eastAsia="Georgia" w:hAnsi="Arial" w:cs="Arial"/>
          <w:sz w:val="18"/>
          <w:szCs w:val="18"/>
          <w:u w:val="single"/>
          <w:lang w:val="id-ID"/>
        </w:rPr>
      </w:pPr>
    </w:p>
    <w:p w14:paraId="491A1ADA" w14:textId="64B3780A" w:rsidR="00853E30" w:rsidRPr="00C9216C" w:rsidRDefault="00351859" w:rsidP="00351859">
      <w:pPr>
        <w:spacing w:after="0" w:line="240" w:lineRule="auto"/>
        <w:jc w:val="both"/>
        <w:rPr>
          <w:rFonts w:ascii="Arial" w:hAnsi="Arial" w:cs="Arial"/>
          <w:sz w:val="16"/>
          <w:szCs w:val="16"/>
          <w:lang w:val="id-ID"/>
        </w:rPr>
      </w:pPr>
      <w:r w:rsidRPr="00C9216C">
        <w:rPr>
          <w:rFonts w:ascii="Arial" w:hAnsi="Arial" w:cs="Arial"/>
          <w:b/>
          <w:bCs/>
          <w:color w:val="004B94"/>
          <w:sz w:val="16"/>
          <w:szCs w:val="16"/>
          <w:lang w:val="id-ID"/>
        </w:rPr>
        <w:t>BRI Danareksa Sekuritas</w:t>
      </w:r>
      <w:r w:rsidRPr="00C9216C">
        <w:rPr>
          <w:rFonts w:ascii="Arial" w:hAnsi="Arial" w:cs="Arial"/>
          <w:sz w:val="16"/>
          <w:szCs w:val="16"/>
          <w:lang w:val="id-ID"/>
        </w:rPr>
        <w:t xml:space="preserve"> terdaftar dan diawasi oleh Otoritas Jasa Keuangan (OJK).</w:t>
      </w:r>
    </w:p>
    <w:sectPr w:rsidR="00853E30" w:rsidRPr="00C9216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DC5D" w14:textId="77777777" w:rsidR="00A57C3B" w:rsidRDefault="00A57C3B" w:rsidP="00B23ABD">
      <w:pPr>
        <w:spacing w:after="0" w:line="240" w:lineRule="auto"/>
      </w:pPr>
      <w:r>
        <w:separator/>
      </w:r>
    </w:p>
  </w:endnote>
  <w:endnote w:type="continuationSeparator" w:id="0">
    <w:p w14:paraId="167E0C48" w14:textId="77777777" w:rsidR="00A57C3B" w:rsidRDefault="00A57C3B"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A103" w14:textId="77777777" w:rsidR="00A57C3B" w:rsidRDefault="00A57C3B" w:rsidP="00B23ABD">
      <w:pPr>
        <w:spacing w:after="0" w:line="240" w:lineRule="auto"/>
      </w:pPr>
      <w:r>
        <w:separator/>
      </w:r>
    </w:p>
  </w:footnote>
  <w:footnote w:type="continuationSeparator" w:id="0">
    <w:p w14:paraId="4023AA84" w14:textId="77777777" w:rsidR="00A57C3B" w:rsidRDefault="00A57C3B"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504" w14:textId="2BC1067D" w:rsidR="00B23ABD" w:rsidRDefault="00B23ABD" w:rsidP="00B23ABD">
    <w:pPr>
      <w:pStyle w:val="Header"/>
      <w:jc w:val="right"/>
    </w:pPr>
    <w:r>
      <w:rPr>
        <w:noProof/>
      </w:rPr>
      <w:drawing>
        <wp:inline distT="0" distB="0" distL="0" distR="0" wp14:anchorId="2CB881E9" wp14:editId="2379B9CB">
          <wp:extent cx="1805410" cy="644496"/>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0477" b="21021"/>
                  <a:stretch/>
                </pic:blipFill>
                <pic:spPr bwMode="auto">
                  <a:xfrm>
                    <a:off x="0" y="0"/>
                    <a:ext cx="1827009" cy="652206"/>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4"/>
  </w:num>
  <w:num w:numId="2" w16cid:durableId="1243225104">
    <w:abstractNumId w:val="33"/>
  </w:num>
  <w:num w:numId="3" w16cid:durableId="149906060">
    <w:abstractNumId w:val="24"/>
  </w:num>
  <w:num w:numId="4" w16cid:durableId="828448373">
    <w:abstractNumId w:val="1"/>
  </w:num>
  <w:num w:numId="5" w16cid:durableId="319769044">
    <w:abstractNumId w:val="13"/>
  </w:num>
  <w:num w:numId="6" w16cid:durableId="1782258503">
    <w:abstractNumId w:val="20"/>
  </w:num>
  <w:num w:numId="7" w16cid:durableId="146409393">
    <w:abstractNumId w:val="29"/>
  </w:num>
  <w:num w:numId="8" w16cid:durableId="1668558587">
    <w:abstractNumId w:val="34"/>
  </w:num>
  <w:num w:numId="9" w16cid:durableId="1318996308">
    <w:abstractNumId w:val="0"/>
  </w:num>
  <w:num w:numId="10" w16cid:durableId="1823236831">
    <w:abstractNumId w:val="12"/>
  </w:num>
  <w:num w:numId="11" w16cid:durableId="617415685">
    <w:abstractNumId w:val="15"/>
  </w:num>
  <w:num w:numId="12" w16cid:durableId="2045131270">
    <w:abstractNumId w:val="8"/>
  </w:num>
  <w:num w:numId="13" w16cid:durableId="1669212189">
    <w:abstractNumId w:val="27"/>
  </w:num>
  <w:num w:numId="14" w16cid:durableId="1260601315">
    <w:abstractNumId w:val="31"/>
  </w:num>
  <w:num w:numId="15" w16cid:durableId="1831631264">
    <w:abstractNumId w:val="11"/>
  </w:num>
  <w:num w:numId="16" w16cid:durableId="1396704720">
    <w:abstractNumId w:val="16"/>
  </w:num>
  <w:num w:numId="17" w16cid:durableId="342438007">
    <w:abstractNumId w:val="23"/>
  </w:num>
  <w:num w:numId="18" w16cid:durableId="1357000465">
    <w:abstractNumId w:val="25"/>
  </w:num>
  <w:num w:numId="19" w16cid:durableId="646326572">
    <w:abstractNumId w:val="22"/>
  </w:num>
  <w:num w:numId="20" w16cid:durableId="505636183">
    <w:abstractNumId w:val="5"/>
  </w:num>
  <w:num w:numId="21" w16cid:durableId="1196238162">
    <w:abstractNumId w:val="3"/>
  </w:num>
  <w:num w:numId="22" w16cid:durableId="234821913">
    <w:abstractNumId w:val="26"/>
  </w:num>
  <w:num w:numId="23" w16cid:durableId="694382428">
    <w:abstractNumId w:val="10"/>
  </w:num>
  <w:num w:numId="24" w16cid:durableId="2049448042">
    <w:abstractNumId w:val="28"/>
  </w:num>
  <w:num w:numId="25" w16cid:durableId="254749670">
    <w:abstractNumId w:val="7"/>
  </w:num>
  <w:num w:numId="26" w16cid:durableId="293875796">
    <w:abstractNumId w:val="30"/>
  </w:num>
  <w:num w:numId="27" w16cid:durableId="711536324">
    <w:abstractNumId w:val="17"/>
  </w:num>
  <w:num w:numId="28" w16cid:durableId="1873415598">
    <w:abstractNumId w:val="9"/>
  </w:num>
  <w:num w:numId="29" w16cid:durableId="1880126534">
    <w:abstractNumId w:val="19"/>
  </w:num>
  <w:num w:numId="30" w16cid:durableId="1335496984">
    <w:abstractNumId w:val="2"/>
  </w:num>
  <w:num w:numId="31" w16cid:durableId="1350446561">
    <w:abstractNumId w:val="32"/>
  </w:num>
  <w:num w:numId="32" w16cid:durableId="1092357803">
    <w:abstractNumId w:val="14"/>
  </w:num>
  <w:num w:numId="33" w16cid:durableId="1349984823">
    <w:abstractNumId w:val="6"/>
  </w:num>
  <w:num w:numId="34" w16cid:durableId="1948001200">
    <w:abstractNumId w:val="21"/>
  </w:num>
  <w:num w:numId="35" w16cid:durableId="19033277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267B8"/>
    <w:rsid w:val="00027B64"/>
    <w:rsid w:val="00037E92"/>
    <w:rsid w:val="000418A5"/>
    <w:rsid w:val="000534AC"/>
    <w:rsid w:val="00054D57"/>
    <w:rsid w:val="00056BA6"/>
    <w:rsid w:val="00056C98"/>
    <w:rsid w:val="00062485"/>
    <w:rsid w:val="000673DA"/>
    <w:rsid w:val="00075EA8"/>
    <w:rsid w:val="00081A4D"/>
    <w:rsid w:val="00096E75"/>
    <w:rsid w:val="000A5A7B"/>
    <w:rsid w:val="000B039B"/>
    <w:rsid w:val="000C5AC7"/>
    <w:rsid w:val="000C6520"/>
    <w:rsid w:val="000D7A73"/>
    <w:rsid w:val="00106B9D"/>
    <w:rsid w:val="00116EF6"/>
    <w:rsid w:val="00120DAE"/>
    <w:rsid w:val="0012175B"/>
    <w:rsid w:val="00124028"/>
    <w:rsid w:val="0013417E"/>
    <w:rsid w:val="00142712"/>
    <w:rsid w:val="00153AAF"/>
    <w:rsid w:val="001554A2"/>
    <w:rsid w:val="0018066A"/>
    <w:rsid w:val="001837CF"/>
    <w:rsid w:val="001838B1"/>
    <w:rsid w:val="00184472"/>
    <w:rsid w:val="00194441"/>
    <w:rsid w:val="00194BF2"/>
    <w:rsid w:val="00195CF5"/>
    <w:rsid w:val="001A0C59"/>
    <w:rsid w:val="001A7A16"/>
    <w:rsid w:val="001B3D9F"/>
    <w:rsid w:val="001B466F"/>
    <w:rsid w:val="001B474F"/>
    <w:rsid w:val="001D6048"/>
    <w:rsid w:val="001F2F89"/>
    <w:rsid w:val="001F4FDD"/>
    <w:rsid w:val="00200169"/>
    <w:rsid w:val="00211FB1"/>
    <w:rsid w:val="00215E26"/>
    <w:rsid w:val="00280427"/>
    <w:rsid w:val="00296610"/>
    <w:rsid w:val="00297196"/>
    <w:rsid w:val="002B1190"/>
    <w:rsid w:val="002B278A"/>
    <w:rsid w:val="002B413F"/>
    <w:rsid w:val="002C0176"/>
    <w:rsid w:val="002C2F13"/>
    <w:rsid w:val="002D7AB3"/>
    <w:rsid w:val="002D7C56"/>
    <w:rsid w:val="002E42FB"/>
    <w:rsid w:val="002F1A8D"/>
    <w:rsid w:val="002F4EFF"/>
    <w:rsid w:val="00301B9B"/>
    <w:rsid w:val="00307881"/>
    <w:rsid w:val="00316C4C"/>
    <w:rsid w:val="00330553"/>
    <w:rsid w:val="00333B32"/>
    <w:rsid w:val="00333B3A"/>
    <w:rsid w:val="00341051"/>
    <w:rsid w:val="00351704"/>
    <w:rsid w:val="00351859"/>
    <w:rsid w:val="00353F6A"/>
    <w:rsid w:val="003631F4"/>
    <w:rsid w:val="00363DEF"/>
    <w:rsid w:val="00365592"/>
    <w:rsid w:val="00373057"/>
    <w:rsid w:val="003A19D9"/>
    <w:rsid w:val="003B0B00"/>
    <w:rsid w:val="003B396F"/>
    <w:rsid w:val="003C268A"/>
    <w:rsid w:val="003D6FB1"/>
    <w:rsid w:val="003E3382"/>
    <w:rsid w:val="003E37FE"/>
    <w:rsid w:val="003F217C"/>
    <w:rsid w:val="003F2380"/>
    <w:rsid w:val="00411434"/>
    <w:rsid w:val="004122A7"/>
    <w:rsid w:val="00414CB7"/>
    <w:rsid w:val="0043582A"/>
    <w:rsid w:val="00446C4E"/>
    <w:rsid w:val="004550ED"/>
    <w:rsid w:val="00457267"/>
    <w:rsid w:val="00461E7F"/>
    <w:rsid w:val="00462099"/>
    <w:rsid w:val="004817CE"/>
    <w:rsid w:val="0048420F"/>
    <w:rsid w:val="00485D29"/>
    <w:rsid w:val="004A45CE"/>
    <w:rsid w:val="004A5B58"/>
    <w:rsid w:val="004C1463"/>
    <w:rsid w:val="004C4789"/>
    <w:rsid w:val="004D4011"/>
    <w:rsid w:val="004F17E2"/>
    <w:rsid w:val="0050177A"/>
    <w:rsid w:val="00502654"/>
    <w:rsid w:val="00513FFD"/>
    <w:rsid w:val="00517CEF"/>
    <w:rsid w:val="00543613"/>
    <w:rsid w:val="00543FD2"/>
    <w:rsid w:val="00550E02"/>
    <w:rsid w:val="00572C35"/>
    <w:rsid w:val="00587440"/>
    <w:rsid w:val="00594BE5"/>
    <w:rsid w:val="005979FB"/>
    <w:rsid w:val="005B290F"/>
    <w:rsid w:val="005B2E9C"/>
    <w:rsid w:val="005D5A73"/>
    <w:rsid w:val="005D6BAB"/>
    <w:rsid w:val="005E3BB3"/>
    <w:rsid w:val="005F0946"/>
    <w:rsid w:val="005F7FBC"/>
    <w:rsid w:val="0060747F"/>
    <w:rsid w:val="006121BB"/>
    <w:rsid w:val="00620ED0"/>
    <w:rsid w:val="00626945"/>
    <w:rsid w:val="006301FF"/>
    <w:rsid w:val="006323A0"/>
    <w:rsid w:val="0063392D"/>
    <w:rsid w:val="00640EEB"/>
    <w:rsid w:val="00664B19"/>
    <w:rsid w:val="00673247"/>
    <w:rsid w:val="0067400A"/>
    <w:rsid w:val="006825FA"/>
    <w:rsid w:val="00687A55"/>
    <w:rsid w:val="00694048"/>
    <w:rsid w:val="006A3087"/>
    <w:rsid w:val="006B00C0"/>
    <w:rsid w:val="006B676B"/>
    <w:rsid w:val="006D195C"/>
    <w:rsid w:val="006D284F"/>
    <w:rsid w:val="006E58A1"/>
    <w:rsid w:val="006E65DB"/>
    <w:rsid w:val="006F050F"/>
    <w:rsid w:val="006F17A6"/>
    <w:rsid w:val="00700610"/>
    <w:rsid w:val="00702C9C"/>
    <w:rsid w:val="00703828"/>
    <w:rsid w:val="007301F4"/>
    <w:rsid w:val="00730F4F"/>
    <w:rsid w:val="007324CA"/>
    <w:rsid w:val="00741E88"/>
    <w:rsid w:val="00742683"/>
    <w:rsid w:val="0074417B"/>
    <w:rsid w:val="00760017"/>
    <w:rsid w:val="007614B6"/>
    <w:rsid w:val="007766F4"/>
    <w:rsid w:val="00786385"/>
    <w:rsid w:val="007872E9"/>
    <w:rsid w:val="00791E66"/>
    <w:rsid w:val="007B64F9"/>
    <w:rsid w:val="007B6792"/>
    <w:rsid w:val="007B748E"/>
    <w:rsid w:val="007B7BD9"/>
    <w:rsid w:val="007C3AB3"/>
    <w:rsid w:val="007C78AA"/>
    <w:rsid w:val="007E24B5"/>
    <w:rsid w:val="007F59B2"/>
    <w:rsid w:val="00805D56"/>
    <w:rsid w:val="008169F2"/>
    <w:rsid w:val="00827FB6"/>
    <w:rsid w:val="00837257"/>
    <w:rsid w:val="00837488"/>
    <w:rsid w:val="0084609E"/>
    <w:rsid w:val="00853E30"/>
    <w:rsid w:val="00855F96"/>
    <w:rsid w:val="0085757E"/>
    <w:rsid w:val="00882791"/>
    <w:rsid w:val="008975C0"/>
    <w:rsid w:val="008B61FB"/>
    <w:rsid w:val="008D0427"/>
    <w:rsid w:val="0091166A"/>
    <w:rsid w:val="009501BA"/>
    <w:rsid w:val="00951BB7"/>
    <w:rsid w:val="0095561C"/>
    <w:rsid w:val="00965903"/>
    <w:rsid w:val="00965BFD"/>
    <w:rsid w:val="0097589A"/>
    <w:rsid w:val="009765B4"/>
    <w:rsid w:val="00977356"/>
    <w:rsid w:val="009A46EC"/>
    <w:rsid w:val="009B6ED2"/>
    <w:rsid w:val="009C4634"/>
    <w:rsid w:val="009C6184"/>
    <w:rsid w:val="009C6C7A"/>
    <w:rsid w:val="009C75C1"/>
    <w:rsid w:val="009D1218"/>
    <w:rsid w:val="009D3987"/>
    <w:rsid w:val="009D49A9"/>
    <w:rsid w:val="00A01536"/>
    <w:rsid w:val="00A12B78"/>
    <w:rsid w:val="00A27628"/>
    <w:rsid w:val="00A3176B"/>
    <w:rsid w:val="00A36E9D"/>
    <w:rsid w:val="00A55BD5"/>
    <w:rsid w:val="00A57C3B"/>
    <w:rsid w:val="00A57F59"/>
    <w:rsid w:val="00A85538"/>
    <w:rsid w:val="00AB0CCE"/>
    <w:rsid w:val="00AC21DC"/>
    <w:rsid w:val="00AE1F80"/>
    <w:rsid w:val="00AE7C39"/>
    <w:rsid w:val="00B06AC9"/>
    <w:rsid w:val="00B1127F"/>
    <w:rsid w:val="00B2081F"/>
    <w:rsid w:val="00B23ABD"/>
    <w:rsid w:val="00B269B6"/>
    <w:rsid w:val="00B27833"/>
    <w:rsid w:val="00B5451D"/>
    <w:rsid w:val="00B5684F"/>
    <w:rsid w:val="00B676BA"/>
    <w:rsid w:val="00B677C8"/>
    <w:rsid w:val="00B70FE3"/>
    <w:rsid w:val="00B72DB7"/>
    <w:rsid w:val="00B959E3"/>
    <w:rsid w:val="00B96679"/>
    <w:rsid w:val="00BA1988"/>
    <w:rsid w:val="00BB5811"/>
    <w:rsid w:val="00BB7006"/>
    <w:rsid w:val="00BC0395"/>
    <w:rsid w:val="00BD49A3"/>
    <w:rsid w:val="00BD5DD7"/>
    <w:rsid w:val="00C054EB"/>
    <w:rsid w:val="00C064B1"/>
    <w:rsid w:val="00C11F2D"/>
    <w:rsid w:val="00C14068"/>
    <w:rsid w:val="00C41983"/>
    <w:rsid w:val="00C4466E"/>
    <w:rsid w:val="00C65BAF"/>
    <w:rsid w:val="00C76635"/>
    <w:rsid w:val="00C8092F"/>
    <w:rsid w:val="00C9216C"/>
    <w:rsid w:val="00C96499"/>
    <w:rsid w:val="00CB3012"/>
    <w:rsid w:val="00CB37CA"/>
    <w:rsid w:val="00CB4E14"/>
    <w:rsid w:val="00CD4611"/>
    <w:rsid w:val="00CD7545"/>
    <w:rsid w:val="00CE2D9C"/>
    <w:rsid w:val="00CE5ECA"/>
    <w:rsid w:val="00CE7AF7"/>
    <w:rsid w:val="00CF23A3"/>
    <w:rsid w:val="00D0706A"/>
    <w:rsid w:val="00D07418"/>
    <w:rsid w:val="00D1263C"/>
    <w:rsid w:val="00D30391"/>
    <w:rsid w:val="00D348B1"/>
    <w:rsid w:val="00D52D9D"/>
    <w:rsid w:val="00D61867"/>
    <w:rsid w:val="00D61C7B"/>
    <w:rsid w:val="00D763CE"/>
    <w:rsid w:val="00D76BC4"/>
    <w:rsid w:val="00D81135"/>
    <w:rsid w:val="00DA69DE"/>
    <w:rsid w:val="00DE0F96"/>
    <w:rsid w:val="00DF24CF"/>
    <w:rsid w:val="00E04F1F"/>
    <w:rsid w:val="00E13EE4"/>
    <w:rsid w:val="00E31300"/>
    <w:rsid w:val="00E32140"/>
    <w:rsid w:val="00E3350F"/>
    <w:rsid w:val="00E51A8E"/>
    <w:rsid w:val="00E55ECF"/>
    <w:rsid w:val="00E71A99"/>
    <w:rsid w:val="00E7304F"/>
    <w:rsid w:val="00E753AC"/>
    <w:rsid w:val="00E909FB"/>
    <w:rsid w:val="00E9192A"/>
    <w:rsid w:val="00EA4480"/>
    <w:rsid w:val="00EC07D3"/>
    <w:rsid w:val="00EC680F"/>
    <w:rsid w:val="00EC6912"/>
    <w:rsid w:val="00EC77BE"/>
    <w:rsid w:val="00EC7AA3"/>
    <w:rsid w:val="00ED3F01"/>
    <w:rsid w:val="00ED6CAB"/>
    <w:rsid w:val="00EE7E53"/>
    <w:rsid w:val="00EF2291"/>
    <w:rsid w:val="00EF7AEF"/>
    <w:rsid w:val="00F05979"/>
    <w:rsid w:val="00F05B4A"/>
    <w:rsid w:val="00F1592C"/>
    <w:rsid w:val="00F23DDC"/>
    <w:rsid w:val="00F24A98"/>
    <w:rsid w:val="00F3496D"/>
    <w:rsid w:val="00F53ECA"/>
    <w:rsid w:val="00F63FA1"/>
    <w:rsid w:val="00F675F2"/>
    <w:rsid w:val="00F77300"/>
    <w:rsid w:val="00F86017"/>
    <w:rsid w:val="00F95F00"/>
    <w:rsid w:val="00FB1729"/>
    <w:rsid w:val="00FC6578"/>
    <w:rsid w:val="00FE1DEE"/>
    <w:rsid w:val="00FF497E"/>
    <w:rsid w:val="00FF4FDF"/>
    <w:rsid w:val="00FF5D67"/>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nina.kamaratih@brids.co.id" TargetMode="External"/><Relationship Id="rId5" Type="http://schemas.openxmlformats.org/officeDocument/2006/relationships/webSettings" Target="webSettings.xml"/><Relationship Id="rId10" Type="http://schemas.openxmlformats.org/officeDocument/2006/relationships/hyperlink" Target="mailto:agam.pratama@brids.co.id" TargetMode="External"/><Relationship Id="rId4" Type="http://schemas.openxmlformats.org/officeDocument/2006/relationships/settings" Target="settings.xml"/><Relationship Id="rId9" Type="http://schemas.openxmlformats.org/officeDocument/2006/relationships/hyperlink" Target="mailto:corsec-ds@bridanareksasekuritas.co.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2</cp:revision>
  <cp:lastPrinted>2021-05-31T08:53:00Z</cp:lastPrinted>
  <dcterms:created xsi:type="dcterms:W3CDTF">2022-09-08T10:16:00Z</dcterms:created>
  <dcterms:modified xsi:type="dcterms:W3CDTF">2022-09-08T10:16:00Z</dcterms:modified>
</cp:coreProperties>
</file>