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2B49" w14:textId="2AF4D6CC" w:rsidR="00CD4C8A" w:rsidRPr="00D52544" w:rsidRDefault="00081A4D" w:rsidP="007971E3">
      <w:pPr>
        <w:pStyle w:val="NoSpacing"/>
        <w:jc w:val="both"/>
        <w:rPr>
          <w:rFonts w:cstheme="minorHAnsi"/>
          <w:b/>
          <w:bCs/>
          <w:sz w:val="24"/>
          <w:szCs w:val="24"/>
          <w:lang w:val="id-ID"/>
        </w:rPr>
      </w:pPr>
      <w:r w:rsidRPr="00D52544">
        <w:rPr>
          <w:rFonts w:cstheme="minorHAnsi"/>
          <w:b/>
          <w:bCs/>
          <w:sz w:val="24"/>
          <w:szCs w:val="24"/>
          <w:lang w:val="id-ID"/>
        </w:rPr>
        <w:t>SIARAN PERS</w:t>
      </w:r>
    </w:p>
    <w:p w14:paraId="25FEF20A" w14:textId="43A09C17" w:rsidR="00CD4C8A" w:rsidRPr="00D52544" w:rsidRDefault="007971E3" w:rsidP="007971E3">
      <w:pPr>
        <w:pStyle w:val="NoSpacing"/>
        <w:jc w:val="both"/>
        <w:rPr>
          <w:rFonts w:cstheme="minorHAnsi"/>
          <w:b/>
          <w:bCs/>
          <w:sz w:val="28"/>
          <w:szCs w:val="28"/>
          <w:lang w:val="id-ID"/>
        </w:rPr>
      </w:pPr>
      <w:r w:rsidRPr="00D52544">
        <w:rPr>
          <w:rFonts w:cstheme="minorHAnsi"/>
          <w:b/>
          <w:bCs/>
          <w:sz w:val="28"/>
          <w:szCs w:val="28"/>
          <w:lang w:val="id-ID"/>
        </w:rPr>
        <w:t xml:space="preserve">Dukung Kesejahteraan Masa Depan Talenta Muda, BRI Danareksa Sekuritas Berikan Saham BBRI untuk Punggawa </w:t>
      </w:r>
      <w:proofErr w:type="spellStart"/>
      <w:r w:rsidRPr="00D52544">
        <w:rPr>
          <w:rFonts w:cstheme="minorHAnsi"/>
          <w:b/>
          <w:bCs/>
          <w:sz w:val="28"/>
          <w:szCs w:val="28"/>
          <w:lang w:val="id-ID"/>
        </w:rPr>
        <w:t>Timnas</w:t>
      </w:r>
      <w:proofErr w:type="spellEnd"/>
      <w:r w:rsidRPr="00D52544">
        <w:rPr>
          <w:rFonts w:cstheme="minorHAnsi"/>
          <w:b/>
          <w:bCs/>
          <w:sz w:val="28"/>
          <w:szCs w:val="28"/>
          <w:lang w:val="id-ID"/>
        </w:rPr>
        <w:t xml:space="preserve"> U-20</w:t>
      </w:r>
    </w:p>
    <w:p w14:paraId="692260E1" w14:textId="77777777" w:rsidR="006A56E8" w:rsidRPr="00D52544" w:rsidRDefault="006A56E8" w:rsidP="007971E3">
      <w:pPr>
        <w:pStyle w:val="NoSpacing"/>
        <w:jc w:val="both"/>
        <w:rPr>
          <w:rFonts w:cstheme="minorHAnsi"/>
          <w:b/>
          <w:bCs/>
          <w:sz w:val="24"/>
          <w:szCs w:val="24"/>
          <w:lang w:val="id-ID"/>
        </w:rPr>
      </w:pPr>
    </w:p>
    <w:p w14:paraId="330C44B6" w14:textId="77777777" w:rsidR="007971E3" w:rsidRPr="00D52544" w:rsidRDefault="00F86017" w:rsidP="007971E3">
      <w:pPr>
        <w:pStyle w:val="NoSpacing"/>
        <w:jc w:val="both"/>
        <w:rPr>
          <w:rFonts w:cstheme="minorHAnsi"/>
          <w:lang w:val="id-ID"/>
        </w:rPr>
      </w:pPr>
      <w:r w:rsidRPr="00D52544">
        <w:rPr>
          <w:rFonts w:cstheme="minorHAnsi"/>
          <w:b/>
          <w:bCs/>
          <w:sz w:val="24"/>
          <w:szCs w:val="24"/>
          <w:lang w:val="id-ID"/>
        </w:rPr>
        <w:t>Jakarta</w:t>
      </w:r>
      <w:r w:rsidR="001837CF" w:rsidRPr="00D52544">
        <w:rPr>
          <w:rFonts w:cstheme="minorHAnsi"/>
          <w:b/>
          <w:bCs/>
          <w:sz w:val="24"/>
          <w:szCs w:val="24"/>
          <w:lang w:val="id-ID"/>
        </w:rPr>
        <w:t xml:space="preserve">, </w:t>
      </w:r>
      <w:r w:rsidR="007971E3" w:rsidRPr="00D52544">
        <w:rPr>
          <w:rFonts w:cstheme="minorHAnsi"/>
          <w:b/>
          <w:bCs/>
          <w:sz w:val="24"/>
          <w:szCs w:val="24"/>
          <w:lang w:val="id-ID"/>
        </w:rPr>
        <w:t>13</w:t>
      </w:r>
      <w:r w:rsidR="00E042DF" w:rsidRPr="00D52544">
        <w:rPr>
          <w:rFonts w:cstheme="minorHAnsi"/>
          <w:b/>
          <w:bCs/>
          <w:sz w:val="24"/>
          <w:szCs w:val="24"/>
          <w:lang w:val="id-ID"/>
        </w:rPr>
        <w:t xml:space="preserve"> </w:t>
      </w:r>
      <w:r w:rsidR="00C612F3" w:rsidRPr="00D52544">
        <w:rPr>
          <w:rFonts w:cstheme="minorHAnsi"/>
          <w:b/>
          <w:bCs/>
          <w:sz w:val="24"/>
          <w:szCs w:val="24"/>
          <w:lang w:val="id-ID"/>
        </w:rPr>
        <w:t>Februari</w:t>
      </w:r>
      <w:r w:rsidR="001837CF" w:rsidRPr="00D52544">
        <w:rPr>
          <w:rFonts w:cstheme="minorHAnsi"/>
          <w:b/>
          <w:bCs/>
          <w:sz w:val="24"/>
          <w:szCs w:val="24"/>
          <w:lang w:val="id-ID"/>
        </w:rPr>
        <w:t xml:space="preserve"> 202</w:t>
      </w:r>
      <w:r w:rsidR="009743BD" w:rsidRPr="00D52544">
        <w:rPr>
          <w:rFonts w:cstheme="minorHAnsi"/>
          <w:b/>
          <w:bCs/>
          <w:sz w:val="24"/>
          <w:szCs w:val="24"/>
          <w:lang w:val="id-ID"/>
        </w:rPr>
        <w:t>4</w:t>
      </w:r>
      <w:r w:rsidR="001837CF" w:rsidRPr="00D52544">
        <w:rPr>
          <w:rFonts w:cstheme="minorHAnsi"/>
          <w:sz w:val="24"/>
          <w:szCs w:val="24"/>
          <w:lang w:val="id-ID"/>
        </w:rPr>
        <w:t xml:space="preserve"> </w:t>
      </w:r>
      <w:r w:rsidR="001A7A16" w:rsidRPr="00D52544">
        <w:rPr>
          <w:rFonts w:cstheme="minorHAnsi"/>
          <w:sz w:val="24"/>
          <w:szCs w:val="24"/>
          <w:lang w:val="id-ID"/>
        </w:rPr>
        <w:t>–</w:t>
      </w:r>
      <w:r w:rsidR="00A60D8A" w:rsidRPr="00D52544">
        <w:rPr>
          <w:rFonts w:cstheme="minorHAnsi"/>
          <w:sz w:val="24"/>
          <w:szCs w:val="24"/>
          <w:lang w:val="id-ID"/>
        </w:rPr>
        <w:t xml:space="preserve"> </w:t>
      </w:r>
      <w:r w:rsidR="007971E3" w:rsidRPr="00D52544">
        <w:rPr>
          <w:rFonts w:cstheme="minorHAnsi"/>
          <w:lang w:val="id-ID"/>
        </w:rPr>
        <w:t>Beragam bentuk dukungan kepada talenta muda sepak bola Indonesia tak hanya ditujukan untuk pencapaian prestasi di kancah dunia. Namun juga perlu diberikan penghargaan berupa jaminan kesejahteraan dan kepastian karier di masa depan.</w:t>
      </w:r>
    </w:p>
    <w:p w14:paraId="41AE01A3" w14:textId="77777777" w:rsidR="007971E3" w:rsidRPr="00D52544" w:rsidRDefault="007971E3" w:rsidP="007971E3">
      <w:pPr>
        <w:pStyle w:val="NoSpacing"/>
        <w:jc w:val="both"/>
        <w:rPr>
          <w:rFonts w:cstheme="minorHAnsi"/>
          <w:b/>
          <w:bCs/>
          <w:lang w:val="id-ID"/>
        </w:rPr>
      </w:pPr>
    </w:p>
    <w:p w14:paraId="78B4BB60" w14:textId="77777777" w:rsidR="007971E3" w:rsidRPr="00D52544" w:rsidRDefault="007971E3" w:rsidP="007971E3">
      <w:pPr>
        <w:spacing w:after="0" w:line="240" w:lineRule="auto"/>
        <w:jc w:val="both"/>
        <w:rPr>
          <w:rFonts w:cstheme="minorHAnsi"/>
          <w:lang w:val="id-ID"/>
        </w:rPr>
      </w:pPr>
      <w:r w:rsidRPr="00D52544">
        <w:rPr>
          <w:rFonts w:cstheme="minorHAnsi"/>
          <w:lang w:val="id-ID"/>
        </w:rPr>
        <w:t xml:space="preserve">Hal itu yang turut diperhatikan PT Bank Rakyat Indonesia (Persero) Tbk selaku bank yang selama ini </w:t>
      </w:r>
      <w:proofErr w:type="spellStart"/>
      <w:r w:rsidRPr="00D52544">
        <w:rPr>
          <w:rFonts w:cstheme="minorHAnsi"/>
          <w:i/>
          <w:iCs/>
          <w:lang w:val="id-ID"/>
        </w:rPr>
        <w:t>concern</w:t>
      </w:r>
      <w:proofErr w:type="spellEnd"/>
      <w:r w:rsidRPr="00D52544">
        <w:rPr>
          <w:rFonts w:cstheme="minorHAnsi"/>
          <w:lang w:val="id-ID"/>
        </w:rPr>
        <w:t xml:space="preserve"> terhadap perkembangan talenta muda Indonesia termasuk prestasi Tim Nasional. Melalui salah satu Perusahaan anaknya, yakni BRI Danareksa Sekuritas (BRIDS), bekerja sama dengan PT Bursa Efek Indonesia (BEI) dan menggandeng Yayasan Bakti Sepak Bola Indonesia menyelenggarakan program Sekolah Pasar Modal (SPM) untuk </w:t>
      </w:r>
      <w:proofErr w:type="spellStart"/>
      <w:r w:rsidRPr="00D52544">
        <w:rPr>
          <w:rFonts w:cstheme="minorHAnsi"/>
          <w:lang w:val="id-ID"/>
        </w:rPr>
        <w:t>Timnas</w:t>
      </w:r>
      <w:proofErr w:type="spellEnd"/>
      <w:r w:rsidRPr="00D52544">
        <w:rPr>
          <w:rFonts w:cstheme="minorHAnsi"/>
          <w:lang w:val="id-ID"/>
        </w:rPr>
        <w:t xml:space="preserve"> U-20.</w:t>
      </w:r>
    </w:p>
    <w:p w14:paraId="4696A93C" w14:textId="77777777" w:rsidR="007971E3" w:rsidRPr="00D52544" w:rsidRDefault="007971E3" w:rsidP="007971E3">
      <w:pPr>
        <w:spacing w:after="0" w:line="240" w:lineRule="auto"/>
        <w:jc w:val="both"/>
        <w:rPr>
          <w:rFonts w:cstheme="minorHAnsi"/>
          <w:lang w:val="id-ID"/>
        </w:rPr>
      </w:pPr>
    </w:p>
    <w:p w14:paraId="48855A18" w14:textId="77777777" w:rsidR="007971E3" w:rsidRPr="00D52544" w:rsidRDefault="007971E3" w:rsidP="007971E3">
      <w:pPr>
        <w:spacing w:after="0" w:line="240" w:lineRule="auto"/>
        <w:jc w:val="both"/>
        <w:rPr>
          <w:rFonts w:cstheme="minorHAnsi"/>
          <w:lang w:val="id-ID"/>
        </w:rPr>
      </w:pPr>
      <w:r w:rsidRPr="00D52544">
        <w:rPr>
          <w:rFonts w:cstheme="minorHAnsi"/>
          <w:lang w:val="id-ID"/>
        </w:rPr>
        <w:t xml:space="preserve">Tak sampai di sana, kolaborasi ini juga memberikan dukungan investasi kepada 34 peserta </w:t>
      </w:r>
      <w:proofErr w:type="spellStart"/>
      <w:r w:rsidRPr="00D52544">
        <w:rPr>
          <w:rFonts w:cstheme="minorHAnsi"/>
          <w:lang w:val="id-ID"/>
        </w:rPr>
        <w:t>Timnas</w:t>
      </w:r>
      <w:proofErr w:type="spellEnd"/>
      <w:r w:rsidRPr="00D52544">
        <w:rPr>
          <w:rFonts w:cstheme="minorHAnsi"/>
          <w:lang w:val="id-ID"/>
        </w:rPr>
        <w:t xml:space="preserve"> U-20 berupa saham BRI atau BBRI. </w:t>
      </w:r>
      <w:r w:rsidRPr="00D52544">
        <w:rPr>
          <w:rFonts w:cstheme="minorHAnsi"/>
          <w:b/>
          <w:bCs/>
          <w:lang w:val="id-ID"/>
        </w:rPr>
        <w:t>Direktur Bisnis Konsumer BRI Handayani</w:t>
      </w:r>
      <w:r w:rsidRPr="00D52544">
        <w:rPr>
          <w:rFonts w:cstheme="minorHAnsi"/>
          <w:lang w:val="id-ID"/>
        </w:rPr>
        <w:t xml:space="preserve"> mengatakan dukungan ini ditujukan untuk meningkatkan dan memastikan kesejahteraan mantan pemain </w:t>
      </w:r>
      <w:proofErr w:type="spellStart"/>
      <w:r w:rsidRPr="00D52544">
        <w:rPr>
          <w:rFonts w:cstheme="minorHAnsi"/>
          <w:lang w:val="id-ID"/>
        </w:rPr>
        <w:t>timnas</w:t>
      </w:r>
      <w:proofErr w:type="spellEnd"/>
      <w:r w:rsidRPr="00D52544">
        <w:rPr>
          <w:rFonts w:cstheme="minorHAnsi"/>
          <w:lang w:val="id-ID"/>
        </w:rPr>
        <w:t>, serta mendukung persiapan jenjang karier para talenta muda Indonesia.</w:t>
      </w:r>
    </w:p>
    <w:p w14:paraId="6C44FF72" w14:textId="77777777" w:rsidR="007971E3" w:rsidRPr="00D52544" w:rsidRDefault="007971E3" w:rsidP="007971E3">
      <w:pPr>
        <w:spacing w:after="0" w:line="240" w:lineRule="auto"/>
        <w:jc w:val="both"/>
        <w:rPr>
          <w:rFonts w:cstheme="minorHAnsi"/>
          <w:lang w:val="id-ID"/>
        </w:rPr>
      </w:pPr>
    </w:p>
    <w:p w14:paraId="3EDE2D40"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r w:rsidRPr="00D52544">
        <w:rPr>
          <w:rFonts w:asciiTheme="minorHAnsi" w:hAnsiTheme="minorHAnsi" w:cstheme="minorHAnsi"/>
          <w:color w:val="000000"/>
          <w:sz w:val="22"/>
          <w:szCs w:val="22"/>
          <w:lang w:val="id-ID"/>
        </w:rPr>
        <w:t>“BRI selalu mempersiapkan strategi untuk memperkuat edukasi pengelolaan keuangan termasuk saham kepada masyarakat, salah satunya yang menyasar para pemuda, mulai dari akademisi, pelajar, tak terkecuali atlet,” ujarnya.</w:t>
      </w:r>
    </w:p>
    <w:p w14:paraId="2003F2B2"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p>
    <w:p w14:paraId="6C7AC49E" w14:textId="77777777" w:rsidR="007971E3" w:rsidRPr="00D52544" w:rsidRDefault="007971E3" w:rsidP="007971E3">
      <w:pPr>
        <w:spacing w:after="0" w:line="240" w:lineRule="auto"/>
        <w:jc w:val="both"/>
        <w:rPr>
          <w:rFonts w:cstheme="minorHAnsi"/>
          <w:lang w:val="id-ID"/>
        </w:rPr>
      </w:pPr>
      <w:r w:rsidRPr="00D52544">
        <w:rPr>
          <w:rFonts w:cstheme="minorHAnsi"/>
          <w:color w:val="000000"/>
          <w:lang w:val="id-ID"/>
        </w:rPr>
        <w:t xml:space="preserve">Proses pemberian saham secara simbolis berlangsung di Main </w:t>
      </w:r>
      <w:proofErr w:type="spellStart"/>
      <w:r w:rsidRPr="00D52544">
        <w:rPr>
          <w:rFonts w:cstheme="minorHAnsi"/>
          <w:color w:val="000000"/>
          <w:lang w:val="id-ID"/>
        </w:rPr>
        <w:t>Hall</w:t>
      </w:r>
      <w:proofErr w:type="spellEnd"/>
      <w:r w:rsidRPr="00D52544">
        <w:rPr>
          <w:rFonts w:cstheme="minorHAnsi"/>
          <w:color w:val="000000"/>
          <w:lang w:val="id-ID"/>
        </w:rPr>
        <w:t xml:space="preserve"> Gedung BEI pada 2 Februari 2023 dihadiri oleh </w:t>
      </w:r>
      <w:r w:rsidRPr="00D52544">
        <w:rPr>
          <w:rFonts w:cstheme="minorHAnsi"/>
          <w:lang w:val="id-ID"/>
        </w:rPr>
        <w:t xml:space="preserve">Direktur Pengembangan BEI Jeffrey Hendrik dan Direktur Retail &amp; Information Technology BRIDS Fifi Virgantria. Kegiatan ini juga diselenggarakan sebagai bentuk peningkatan </w:t>
      </w:r>
      <w:proofErr w:type="spellStart"/>
      <w:r w:rsidRPr="00D52544">
        <w:rPr>
          <w:rFonts w:cstheme="minorHAnsi"/>
          <w:lang w:val="id-ID"/>
        </w:rPr>
        <w:t>literasi</w:t>
      </w:r>
      <w:proofErr w:type="spellEnd"/>
      <w:r w:rsidRPr="00D52544">
        <w:rPr>
          <w:rFonts w:cstheme="minorHAnsi"/>
          <w:lang w:val="id-ID"/>
        </w:rPr>
        <w:t xml:space="preserve"> serta </w:t>
      </w:r>
      <w:proofErr w:type="spellStart"/>
      <w:r w:rsidRPr="00D52544">
        <w:rPr>
          <w:rFonts w:cstheme="minorHAnsi"/>
          <w:i/>
          <w:iCs/>
          <w:lang w:val="id-ID"/>
        </w:rPr>
        <w:t>awareness</w:t>
      </w:r>
      <w:proofErr w:type="spellEnd"/>
      <w:r w:rsidRPr="00D52544">
        <w:rPr>
          <w:rFonts w:cstheme="minorHAnsi"/>
          <w:i/>
          <w:iCs/>
          <w:lang w:val="id-ID"/>
        </w:rPr>
        <w:t xml:space="preserve"> </w:t>
      </w:r>
      <w:r w:rsidRPr="00D52544">
        <w:rPr>
          <w:rFonts w:cstheme="minorHAnsi"/>
          <w:lang w:val="id-ID"/>
        </w:rPr>
        <w:t>investasi dan pasar modal di Indonesia.</w:t>
      </w:r>
    </w:p>
    <w:p w14:paraId="6ECA1190" w14:textId="77777777" w:rsidR="007971E3" w:rsidRPr="00D52544" w:rsidRDefault="007971E3" w:rsidP="007971E3">
      <w:pPr>
        <w:spacing w:after="0" w:line="240" w:lineRule="auto"/>
        <w:jc w:val="both"/>
        <w:rPr>
          <w:rFonts w:cstheme="minorHAnsi"/>
          <w:lang w:val="id-ID"/>
        </w:rPr>
      </w:pPr>
    </w:p>
    <w:p w14:paraId="3CD5CF78"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r w:rsidRPr="00D52544">
        <w:rPr>
          <w:rFonts w:asciiTheme="minorHAnsi" w:hAnsiTheme="minorHAnsi" w:cstheme="minorHAnsi"/>
          <w:sz w:val="22"/>
          <w:szCs w:val="22"/>
          <w:lang w:val="id-ID"/>
        </w:rPr>
        <w:t xml:space="preserve">Dengan pemberian saham BBRI tersebut diproyeksi para pemain </w:t>
      </w:r>
      <w:proofErr w:type="spellStart"/>
      <w:r w:rsidRPr="00D52544">
        <w:rPr>
          <w:rFonts w:asciiTheme="minorHAnsi" w:hAnsiTheme="minorHAnsi" w:cstheme="minorHAnsi"/>
          <w:sz w:val="22"/>
          <w:szCs w:val="22"/>
          <w:lang w:val="id-ID"/>
        </w:rPr>
        <w:t>Timnas</w:t>
      </w:r>
      <w:proofErr w:type="spellEnd"/>
      <w:r w:rsidRPr="00D52544">
        <w:rPr>
          <w:rFonts w:asciiTheme="minorHAnsi" w:hAnsiTheme="minorHAnsi" w:cstheme="minorHAnsi"/>
          <w:sz w:val="22"/>
          <w:szCs w:val="22"/>
          <w:lang w:val="id-ID"/>
        </w:rPr>
        <w:t xml:space="preserve"> U-20 dapat meraup keuntungan yang besar untuk masa depan. Hal itu tergambar dari pencapaian saham BBRI yang cemerlang di awal tahun dengan terparkir di zona hijau. Bahkan pada </w:t>
      </w:r>
      <w:r w:rsidRPr="00D52544">
        <w:rPr>
          <w:rFonts w:asciiTheme="minorHAnsi" w:hAnsiTheme="minorHAnsi" w:cstheme="minorHAnsi"/>
          <w:color w:val="000000"/>
          <w:sz w:val="22"/>
          <w:szCs w:val="22"/>
          <w:lang w:val="id-ID"/>
        </w:rPr>
        <w:t>penutupan perdagangan Jumat (12/1), BBRI kembali menyentuh level tertinggi sepanjang sejarah di level Rp5.850,-.</w:t>
      </w:r>
    </w:p>
    <w:p w14:paraId="6FA3BBBD"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p>
    <w:p w14:paraId="718501FC" w14:textId="27EE3923"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r w:rsidRPr="00D52544">
        <w:rPr>
          <w:rFonts w:asciiTheme="minorHAnsi" w:hAnsiTheme="minorHAnsi" w:cstheme="minorHAnsi"/>
          <w:color w:val="000000"/>
          <w:sz w:val="22"/>
          <w:szCs w:val="22"/>
          <w:lang w:val="id-ID"/>
        </w:rPr>
        <w:t>Di sisi lain, saham BBRI diyakini para pengamat akan terus melesat seiring kemungkinan pelonggaran kebijakan moneter dari bank sentral. Hal itu juga seiring dengan potensi penurunan imbal hasil obligasi yang mendorong arus masuk ke IHSG di Indonesia.</w:t>
      </w:r>
    </w:p>
    <w:p w14:paraId="5D9EBDB6"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p>
    <w:p w14:paraId="16AA271F"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r w:rsidRPr="00D52544">
        <w:rPr>
          <w:rFonts w:asciiTheme="minorHAnsi" w:hAnsiTheme="minorHAnsi" w:cstheme="minorHAnsi"/>
          <w:color w:val="000000"/>
          <w:sz w:val="22"/>
          <w:szCs w:val="22"/>
          <w:lang w:val="id-ID"/>
        </w:rPr>
        <w:t xml:space="preserve">Pencapaian ini pun sesuai dari rekomendasi </w:t>
      </w:r>
      <w:r w:rsidRPr="00D52544">
        <w:rPr>
          <w:rFonts w:asciiTheme="minorHAnsi" w:hAnsiTheme="minorHAnsi" w:cstheme="minorHAnsi"/>
          <w:i/>
          <w:iCs/>
          <w:color w:val="000000"/>
          <w:sz w:val="22"/>
          <w:szCs w:val="22"/>
          <w:lang w:val="id-ID"/>
        </w:rPr>
        <w:t>Investasiku</w:t>
      </w:r>
      <w:r w:rsidRPr="00D52544">
        <w:rPr>
          <w:rFonts w:asciiTheme="minorHAnsi" w:hAnsiTheme="minorHAnsi" w:cstheme="minorHAnsi"/>
          <w:color w:val="000000"/>
          <w:sz w:val="22"/>
          <w:szCs w:val="22"/>
          <w:lang w:val="id-ID"/>
        </w:rPr>
        <w:t xml:space="preserve"> sebelumnya yang mana pergerakan BBRI hari ini direkomendasikan untuk </w:t>
      </w:r>
      <w:r w:rsidRPr="00D52544">
        <w:rPr>
          <w:rFonts w:asciiTheme="minorHAnsi" w:hAnsiTheme="minorHAnsi" w:cstheme="minorHAnsi"/>
          <w:i/>
          <w:iCs/>
          <w:color w:val="000000"/>
          <w:sz w:val="22"/>
          <w:szCs w:val="22"/>
          <w:lang w:val="id-ID"/>
        </w:rPr>
        <w:t>“</w:t>
      </w:r>
      <w:proofErr w:type="spellStart"/>
      <w:r w:rsidRPr="00D52544">
        <w:rPr>
          <w:rFonts w:asciiTheme="minorHAnsi" w:hAnsiTheme="minorHAnsi" w:cstheme="minorHAnsi"/>
          <w:i/>
          <w:iCs/>
          <w:color w:val="000000"/>
          <w:sz w:val="22"/>
          <w:szCs w:val="22"/>
          <w:lang w:val="id-ID"/>
        </w:rPr>
        <w:t>buy</w:t>
      </w:r>
      <w:proofErr w:type="spellEnd"/>
      <w:r w:rsidRPr="00D52544">
        <w:rPr>
          <w:rFonts w:asciiTheme="minorHAnsi" w:hAnsiTheme="minorHAnsi" w:cstheme="minorHAnsi"/>
          <w:i/>
          <w:iCs/>
          <w:color w:val="000000"/>
          <w:sz w:val="22"/>
          <w:szCs w:val="22"/>
          <w:lang w:val="id-ID"/>
        </w:rPr>
        <w:t>”</w:t>
      </w:r>
      <w:r w:rsidRPr="00D52544">
        <w:rPr>
          <w:rFonts w:asciiTheme="minorHAnsi" w:hAnsiTheme="minorHAnsi" w:cstheme="minorHAnsi"/>
          <w:color w:val="000000"/>
          <w:sz w:val="22"/>
          <w:szCs w:val="22"/>
          <w:lang w:val="id-ID"/>
        </w:rPr>
        <w:t xml:space="preserve"> atau beli dengan </w:t>
      </w:r>
      <w:r w:rsidRPr="00D52544">
        <w:rPr>
          <w:rFonts w:asciiTheme="minorHAnsi" w:hAnsiTheme="minorHAnsi" w:cstheme="minorHAnsi"/>
          <w:i/>
          <w:iCs/>
          <w:color w:val="000000"/>
          <w:sz w:val="22"/>
          <w:szCs w:val="22"/>
          <w:lang w:val="id-ID"/>
        </w:rPr>
        <w:t xml:space="preserve">target </w:t>
      </w:r>
      <w:proofErr w:type="spellStart"/>
      <w:r w:rsidRPr="00D52544">
        <w:rPr>
          <w:rFonts w:asciiTheme="minorHAnsi" w:hAnsiTheme="minorHAnsi" w:cstheme="minorHAnsi"/>
          <w:i/>
          <w:iCs/>
          <w:color w:val="000000"/>
          <w:sz w:val="22"/>
          <w:szCs w:val="22"/>
          <w:lang w:val="id-ID"/>
        </w:rPr>
        <w:t>price</w:t>
      </w:r>
      <w:proofErr w:type="spellEnd"/>
      <w:r w:rsidRPr="00D52544">
        <w:rPr>
          <w:rFonts w:asciiTheme="minorHAnsi" w:hAnsiTheme="minorHAnsi" w:cstheme="minorHAnsi"/>
          <w:i/>
          <w:iCs/>
          <w:color w:val="000000"/>
          <w:sz w:val="22"/>
          <w:szCs w:val="22"/>
          <w:lang w:val="id-ID"/>
        </w:rPr>
        <w:t xml:space="preserve"> </w:t>
      </w:r>
      <w:r w:rsidRPr="00D52544">
        <w:rPr>
          <w:rFonts w:asciiTheme="minorHAnsi" w:hAnsiTheme="minorHAnsi" w:cstheme="minorHAnsi"/>
          <w:color w:val="000000"/>
          <w:sz w:val="22"/>
          <w:szCs w:val="22"/>
          <w:lang w:val="id-ID"/>
        </w:rPr>
        <w:t xml:space="preserve">di level Rp5.700,-. Dari analisis tersebut mengungkapkan bahwa BBRI saat ini sedang membentuk </w:t>
      </w:r>
      <w:proofErr w:type="spellStart"/>
      <w:r w:rsidRPr="00D52544">
        <w:rPr>
          <w:rFonts w:asciiTheme="minorHAnsi" w:hAnsiTheme="minorHAnsi" w:cstheme="minorHAnsi"/>
          <w:i/>
          <w:iCs/>
          <w:color w:val="000000"/>
          <w:sz w:val="22"/>
          <w:szCs w:val="22"/>
          <w:lang w:val="id-ID"/>
        </w:rPr>
        <w:t>candle</w:t>
      </w:r>
      <w:proofErr w:type="spellEnd"/>
      <w:r w:rsidRPr="00D52544">
        <w:rPr>
          <w:rFonts w:asciiTheme="minorHAnsi" w:hAnsiTheme="minorHAnsi" w:cstheme="minorHAnsi"/>
          <w:i/>
          <w:iCs/>
          <w:color w:val="000000"/>
          <w:sz w:val="22"/>
          <w:szCs w:val="22"/>
          <w:lang w:val="id-ID"/>
        </w:rPr>
        <w:t xml:space="preserve"> </w:t>
      </w:r>
      <w:proofErr w:type="spellStart"/>
      <w:r w:rsidRPr="00D52544">
        <w:rPr>
          <w:rFonts w:asciiTheme="minorHAnsi" w:hAnsiTheme="minorHAnsi" w:cstheme="minorHAnsi"/>
          <w:i/>
          <w:iCs/>
          <w:color w:val="000000"/>
          <w:sz w:val="22"/>
          <w:szCs w:val="22"/>
          <w:lang w:val="id-ID"/>
        </w:rPr>
        <w:t>Bullish</w:t>
      </w:r>
      <w:proofErr w:type="spellEnd"/>
      <w:r w:rsidRPr="00D52544">
        <w:rPr>
          <w:rFonts w:asciiTheme="minorHAnsi" w:hAnsiTheme="minorHAnsi" w:cstheme="minorHAnsi"/>
          <w:i/>
          <w:iCs/>
          <w:color w:val="000000"/>
          <w:sz w:val="22"/>
          <w:szCs w:val="22"/>
          <w:lang w:val="id-ID"/>
        </w:rPr>
        <w:t xml:space="preserve"> </w:t>
      </w:r>
      <w:proofErr w:type="spellStart"/>
      <w:r w:rsidRPr="00D52544">
        <w:rPr>
          <w:rFonts w:asciiTheme="minorHAnsi" w:hAnsiTheme="minorHAnsi" w:cstheme="minorHAnsi"/>
          <w:i/>
          <w:iCs/>
          <w:color w:val="000000"/>
          <w:sz w:val="22"/>
          <w:szCs w:val="22"/>
          <w:lang w:val="id-ID"/>
        </w:rPr>
        <w:t>Engulfing</w:t>
      </w:r>
      <w:proofErr w:type="spellEnd"/>
      <w:r w:rsidRPr="00D52544">
        <w:rPr>
          <w:rFonts w:asciiTheme="minorHAnsi" w:hAnsiTheme="minorHAnsi" w:cstheme="minorHAnsi"/>
          <w:color w:val="000000"/>
          <w:sz w:val="22"/>
          <w:szCs w:val="22"/>
          <w:lang w:val="id-ID"/>
        </w:rPr>
        <w:t xml:space="preserve"> dengan potensi penguatan ke area </w:t>
      </w:r>
      <w:proofErr w:type="spellStart"/>
      <w:r w:rsidRPr="00D52544">
        <w:rPr>
          <w:rFonts w:asciiTheme="minorHAnsi" w:hAnsiTheme="minorHAnsi" w:cstheme="minorHAnsi"/>
          <w:i/>
          <w:iCs/>
          <w:color w:val="000000"/>
          <w:sz w:val="22"/>
          <w:szCs w:val="22"/>
          <w:lang w:val="id-ID"/>
        </w:rPr>
        <w:t>harmonic</w:t>
      </w:r>
      <w:proofErr w:type="spellEnd"/>
      <w:r w:rsidRPr="00D52544">
        <w:rPr>
          <w:rFonts w:asciiTheme="minorHAnsi" w:hAnsiTheme="minorHAnsi" w:cstheme="minorHAnsi"/>
          <w:i/>
          <w:iCs/>
          <w:color w:val="000000"/>
          <w:sz w:val="22"/>
          <w:szCs w:val="22"/>
          <w:lang w:val="id-ID"/>
        </w:rPr>
        <w:t xml:space="preserve"> </w:t>
      </w:r>
      <w:proofErr w:type="spellStart"/>
      <w:r w:rsidRPr="00D52544">
        <w:rPr>
          <w:rFonts w:asciiTheme="minorHAnsi" w:hAnsiTheme="minorHAnsi" w:cstheme="minorHAnsi"/>
          <w:i/>
          <w:iCs/>
          <w:color w:val="000000"/>
          <w:sz w:val="22"/>
          <w:szCs w:val="22"/>
          <w:lang w:val="id-ID"/>
        </w:rPr>
        <w:t>resistance</w:t>
      </w:r>
      <w:proofErr w:type="spellEnd"/>
      <w:r w:rsidRPr="00D52544">
        <w:rPr>
          <w:rFonts w:asciiTheme="minorHAnsi" w:hAnsiTheme="minorHAnsi" w:cstheme="minorHAnsi"/>
          <w:i/>
          <w:iCs/>
          <w:color w:val="000000"/>
          <w:sz w:val="22"/>
          <w:szCs w:val="22"/>
          <w:lang w:val="id-ID"/>
        </w:rPr>
        <w:t xml:space="preserve"> </w:t>
      </w:r>
      <w:proofErr w:type="spellStart"/>
      <w:r w:rsidRPr="00D52544">
        <w:rPr>
          <w:rFonts w:asciiTheme="minorHAnsi" w:hAnsiTheme="minorHAnsi" w:cstheme="minorHAnsi"/>
          <w:i/>
          <w:iCs/>
          <w:color w:val="000000"/>
          <w:sz w:val="22"/>
          <w:szCs w:val="22"/>
          <w:lang w:val="id-ID"/>
        </w:rPr>
        <w:t>Fibonacci</w:t>
      </w:r>
      <w:proofErr w:type="spellEnd"/>
      <w:r w:rsidRPr="00D52544">
        <w:rPr>
          <w:rFonts w:asciiTheme="minorHAnsi" w:hAnsiTheme="minorHAnsi" w:cstheme="minorHAnsi"/>
          <w:i/>
          <w:iCs/>
          <w:color w:val="000000"/>
          <w:sz w:val="22"/>
          <w:szCs w:val="22"/>
          <w:lang w:val="id-ID"/>
        </w:rPr>
        <w:t xml:space="preserve"> </w:t>
      </w:r>
      <w:r w:rsidRPr="00D52544">
        <w:rPr>
          <w:rFonts w:asciiTheme="minorHAnsi" w:hAnsiTheme="minorHAnsi" w:cstheme="minorHAnsi"/>
          <w:color w:val="000000"/>
          <w:sz w:val="22"/>
          <w:szCs w:val="22"/>
          <w:lang w:val="id-ID"/>
        </w:rPr>
        <w:t>161.8.</w:t>
      </w:r>
    </w:p>
    <w:p w14:paraId="2408AAFD" w14:textId="77777777" w:rsidR="007971E3" w:rsidRPr="00D52544" w:rsidRDefault="007971E3" w:rsidP="007971E3">
      <w:pPr>
        <w:pStyle w:val="NormalWeb"/>
        <w:spacing w:before="0" w:beforeAutospacing="0" w:after="0" w:afterAutospacing="0"/>
        <w:jc w:val="both"/>
        <w:rPr>
          <w:rFonts w:asciiTheme="minorHAnsi" w:hAnsiTheme="minorHAnsi" w:cstheme="minorHAnsi"/>
          <w:color w:val="000000"/>
          <w:sz w:val="22"/>
          <w:szCs w:val="22"/>
          <w:lang w:val="id-ID"/>
        </w:rPr>
      </w:pPr>
    </w:p>
    <w:p w14:paraId="18AB8C6F" w14:textId="77777777" w:rsidR="007971E3" w:rsidRPr="00D52544" w:rsidRDefault="007971E3" w:rsidP="007971E3">
      <w:pPr>
        <w:spacing w:after="0" w:line="240" w:lineRule="auto"/>
        <w:jc w:val="both"/>
        <w:rPr>
          <w:rFonts w:cstheme="minorHAnsi"/>
          <w:lang w:val="id-ID"/>
        </w:rPr>
      </w:pPr>
      <w:r w:rsidRPr="00D52544">
        <w:rPr>
          <w:rFonts w:cstheme="minorHAnsi"/>
          <w:lang w:val="id-ID"/>
        </w:rPr>
        <w:t xml:space="preserve">Pihak BRIDS meyakini program edukasi investasi dan pembagian saham ini dapat mendukung investasi kalangan generasi muda dan berbagai profesi, salah satunya kalangan atlet dan pencinta sepak bola. “Kami berharap dengan </w:t>
      </w:r>
      <w:proofErr w:type="spellStart"/>
      <w:r w:rsidRPr="00D52544">
        <w:rPr>
          <w:rFonts w:cstheme="minorHAnsi"/>
          <w:lang w:val="id-ID"/>
        </w:rPr>
        <w:t>meng</w:t>
      </w:r>
      <w:proofErr w:type="spellEnd"/>
      <w:r w:rsidRPr="00D52544">
        <w:rPr>
          <w:rFonts w:cstheme="minorHAnsi"/>
          <w:lang w:val="id-ID"/>
        </w:rPr>
        <w:t xml:space="preserve">-investor-kan </w:t>
      </w:r>
      <w:proofErr w:type="spellStart"/>
      <w:r w:rsidRPr="00D52544">
        <w:rPr>
          <w:rFonts w:cstheme="minorHAnsi"/>
          <w:lang w:val="id-ID"/>
        </w:rPr>
        <w:t>Timnas</w:t>
      </w:r>
      <w:proofErr w:type="spellEnd"/>
      <w:r w:rsidRPr="00D52544">
        <w:rPr>
          <w:rFonts w:cstheme="minorHAnsi"/>
          <w:lang w:val="id-ID"/>
        </w:rPr>
        <w:t xml:space="preserve"> U-20, yang terkumpul dari berbagai kota di Indonesia, dapat menjadi contoh atau </w:t>
      </w:r>
      <w:proofErr w:type="spellStart"/>
      <w:r w:rsidRPr="00D52544">
        <w:rPr>
          <w:rFonts w:cstheme="minorHAnsi"/>
          <w:i/>
          <w:iCs/>
          <w:lang w:val="id-ID"/>
        </w:rPr>
        <w:t>role</w:t>
      </w:r>
      <w:proofErr w:type="spellEnd"/>
      <w:r w:rsidRPr="00D52544">
        <w:rPr>
          <w:rFonts w:cstheme="minorHAnsi"/>
          <w:i/>
          <w:iCs/>
          <w:lang w:val="id-ID"/>
        </w:rPr>
        <w:t xml:space="preserve"> model </w:t>
      </w:r>
      <w:r w:rsidRPr="00D52544">
        <w:rPr>
          <w:rFonts w:cstheme="minorHAnsi"/>
          <w:lang w:val="id-ID"/>
        </w:rPr>
        <w:t xml:space="preserve">anak-anak muda dari tempat asal mereka, terutama pencinta sepak </w:t>
      </w:r>
      <w:r w:rsidRPr="00D52544">
        <w:rPr>
          <w:rFonts w:cstheme="minorHAnsi"/>
          <w:lang w:val="id-ID"/>
        </w:rPr>
        <w:lastRenderedPageBreak/>
        <w:t xml:space="preserve">bola, untuk mulai berinvestasi dan merencanakan keuangan di masa mendatang. Ke depannya, BRIDS juga akan terus menghadirkan program dan kegiatan edukasi dan </w:t>
      </w:r>
      <w:proofErr w:type="spellStart"/>
      <w:r w:rsidRPr="00D52544">
        <w:rPr>
          <w:rFonts w:cstheme="minorHAnsi"/>
          <w:lang w:val="id-ID"/>
        </w:rPr>
        <w:t>literasi</w:t>
      </w:r>
      <w:proofErr w:type="spellEnd"/>
      <w:r w:rsidRPr="00D52544">
        <w:rPr>
          <w:rFonts w:cstheme="minorHAnsi"/>
          <w:lang w:val="id-ID"/>
        </w:rPr>
        <w:t xml:space="preserve"> berkolaborasi dengan berbagai Institusi dan tokoh, demi meningkatkan </w:t>
      </w:r>
      <w:proofErr w:type="spellStart"/>
      <w:r w:rsidRPr="00D52544">
        <w:rPr>
          <w:rFonts w:cstheme="minorHAnsi"/>
          <w:lang w:val="id-ID"/>
        </w:rPr>
        <w:t>literasi</w:t>
      </w:r>
      <w:proofErr w:type="spellEnd"/>
      <w:r w:rsidRPr="00D52544">
        <w:rPr>
          <w:rFonts w:cstheme="minorHAnsi"/>
          <w:lang w:val="id-ID"/>
        </w:rPr>
        <w:t xml:space="preserve"> keuangan dan investasi di pasar modal Indonesia,” pungkas Fifi.</w:t>
      </w:r>
    </w:p>
    <w:p w14:paraId="079D5950" w14:textId="77777777" w:rsidR="007971E3" w:rsidRPr="00D52544" w:rsidRDefault="007971E3" w:rsidP="007971E3">
      <w:pPr>
        <w:spacing w:after="0" w:line="240" w:lineRule="auto"/>
        <w:jc w:val="both"/>
        <w:rPr>
          <w:rFonts w:cstheme="minorHAnsi"/>
          <w:lang w:val="id-ID"/>
        </w:rPr>
      </w:pPr>
    </w:p>
    <w:p w14:paraId="055F6082" w14:textId="08372C55" w:rsidR="0049339C" w:rsidRPr="00D52544" w:rsidRDefault="007971E3" w:rsidP="007971E3">
      <w:pPr>
        <w:spacing w:after="0" w:line="240" w:lineRule="auto"/>
        <w:jc w:val="both"/>
        <w:rPr>
          <w:rFonts w:cstheme="minorHAnsi"/>
          <w:sz w:val="24"/>
          <w:szCs w:val="24"/>
          <w:lang w:val="id-ID"/>
        </w:rPr>
      </w:pPr>
      <w:r w:rsidRPr="00D52544">
        <w:rPr>
          <w:rFonts w:cstheme="minorHAnsi"/>
          <w:lang w:val="id-ID"/>
        </w:rPr>
        <w:t xml:space="preserve">Sementara </w:t>
      </w:r>
      <w:r w:rsidRPr="00D52544">
        <w:rPr>
          <w:rFonts w:cstheme="minorHAnsi"/>
          <w:b/>
          <w:bCs/>
          <w:lang w:val="id-ID"/>
        </w:rPr>
        <w:t>Direktur Utama BRIDS Laksono Widodo</w:t>
      </w:r>
      <w:r w:rsidRPr="00D52544">
        <w:rPr>
          <w:rFonts w:cstheme="minorHAnsi"/>
          <w:lang w:val="id-ID"/>
        </w:rPr>
        <w:t xml:space="preserve"> menambahkan bahwa program tersebut diharapkan dapat berkontribusi terhadap kinerja bisnis perantara perdagangan efek Perusahaan, terutama dari sisi peningkatan jumlah nasabah Perusahaan. “Dengan diselenggarakannya kegiatan ini, diharapkan dapat  berkontribusi mendukung tercapainya target Perusahaan untuk meraih 1 juta investor saham BBRI, serta target pertumbuhan nasabah ritel Perusahaan di tahun ini sebesar 30% dari jumlah nasabah tahun 2023,”, tutup Laksono.</w:t>
      </w:r>
    </w:p>
    <w:p w14:paraId="694ED233" w14:textId="77777777" w:rsidR="0069786A" w:rsidRPr="00D52544" w:rsidRDefault="0069786A" w:rsidP="007971E3">
      <w:pPr>
        <w:spacing w:after="0" w:line="240" w:lineRule="auto"/>
        <w:jc w:val="both"/>
        <w:rPr>
          <w:rFonts w:cstheme="minorHAnsi"/>
          <w:sz w:val="24"/>
          <w:szCs w:val="24"/>
          <w:lang w:val="id-ID"/>
        </w:rPr>
      </w:pPr>
    </w:p>
    <w:p w14:paraId="2BC89259" w14:textId="0B076399" w:rsidR="00DE5253" w:rsidRPr="00D52544" w:rsidRDefault="001837CF" w:rsidP="007971E3">
      <w:pPr>
        <w:pStyle w:val="NoSpacing"/>
        <w:jc w:val="center"/>
        <w:rPr>
          <w:rFonts w:cstheme="minorHAnsi"/>
          <w:sz w:val="24"/>
          <w:szCs w:val="24"/>
          <w:lang w:val="id-ID"/>
        </w:rPr>
      </w:pPr>
      <w:r w:rsidRPr="00D52544">
        <w:rPr>
          <w:rFonts w:cstheme="minorHAnsi"/>
          <w:sz w:val="24"/>
          <w:szCs w:val="24"/>
          <w:lang w:val="id-ID"/>
        </w:rPr>
        <w:t>***</w:t>
      </w:r>
    </w:p>
    <w:p w14:paraId="0E3D4DE8" w14:textId="77777777" w:rsidR="008E0DBF" w:rsidRPr="00D52544" w:rsidRDefault="008E0DBF" w:rsidP="007971E3">
      <w:pPr>
        <w:pStyle w:val="NoSpacing"/>
        <w:rPr>
          <w:rFonts w:cstheme="minorHAnsi"/>
          <w:sz w:val="24"/>
          <w:szCs w:val="24"/>
          <w:lang w:val="id-ID"/>
        </w:rPr>
      </w:pPr>
    </w:p>
    <w:p w14:paraId="562E4B78" w14:textId="3132EADA" w:rsidR="002E42FB" w:rsidRPr="00D52544" w:rsidRDefault="002E42FB" w:rsidP="007971E3">
      <w:pPr>
        <w:pStyle w:val="NoSpacing"/>
        <w:jc w:val="both"/>
        <w:rPr>
          <w:rFonts w:eastAsia="Georgia" w:cstheme="minorHAnsi"/>
          <w:b/>
          <w:bCs/>
          <w:u w:val="single"/>
          <w:lang w:val="id-ID"/>
        </w:rPr>
      </w:pPr>
      <w:r w:rsidRPr="00D52544">
        <w:rPr>
          <w:rFonts w:eastAsia="Georgia" w:cstheme="minorHAnsi"/>
          <w:b/>
          <w:bCs/>
          <w:u w:val="single"/>
          <w:lang w:val="id-ID"/>
        </w:rPr>
        <w:t>Tentang PT BRI Danareksa Sekuritas</w:t>
      </w:r>
      <w:r w:rsidR="00673247" w:rsidRPr="00D52544">
        <w:rPr>
          <w:rFonts w:eastAsia="Georgia" w:cstheme="minorHAnsi"/>
          <w:b/>
          <w:bCs/>
          <w:lang w:val="id-ID"/>
        </w:rPr>
        <w:t xml:space="preserve"> (</w:t>
      </w:r>
      <w:hyperlink r:id="rId11" w:history="1">
        <w:r w:rsidR="00673247" w:rsidRPr="00D52544">
          <w:rPr>
            <w:rStyle w:val="Hyperlink"/>
            <w:rFonts w:eastAsia="Georgia" w:cstheme="minorHAnsi"/>
            <w:b/>
            <w:bCs/>
            <w:color w:val="auto"/>
            <w:u w:val="none"/>
            <w:lang w:val="id-ID"/>
          </w:rPr>
          <w:t>www.bridanareksasekuritas.co.id</w:t>
        </w:r>
      </w:hyperlink>
      <w:r w:rsidR="00673247" w:rsidRPr="00D52544">
        <w:rPr>
          <w:rFonts w:eastAsia="Georgia" w:cstheme="minorHAnsi"/>
          <w:b/>
          <w:bCs/>
          <w:lang w:val="id-ID"/>
        </w:rPr>
        <w:t>)</w:t>
      </w:r>
    </w:p>
    <w:p w14:paraId="2A1C38E0" w14:textId="77777777" w:rsidR="002E42FB" w:rsidRPr="00D52544" w:rsidRDefault="002E42FB" w:rsidP="007971E3">
      <w:pPr>
        <w:pStyle w:val="NoSpacing"/>
        <w:jc w:val="both"/>
        <w:rPr>
          <w:rFonts w:eastAsia="Georgia" w:cstheme="minorHAnsi"/>
          <w:u w:val="single"/>
          <w:lang w:val="id-ID"/>
        </w:rPr>
      </w:pPr>
    </w:p>
    <w:p w14:paraId="49121E53" w14:textId="49CB0C7C" w:rsidR="002E42FB" w:rsidRPr="00D52544" w:rsidRDefault="002E42FB" w:rsidP="007971E3">
      <w:pPr>
        <w:pStyle w:val="NoSpacing"/>
        <w:jc w:val="both"/>
        <w:rPr>
          <w:rFonts w:eastAsia="Georgia" w:cstheme="minorHAnsi"/>
          <w:lang w:val="id-ID"/>
        </w:rPr>
      </w:pPr>
      <w:r w:rsidRPr="00D52544">
        <w:rPr>
          <w:rFonts w:eastAsia="Georgia" w:cstheme="minorHAnsi"/>
          <w:lang w:val="id-ID"/>
        </w:rPr>
        <w:t xml:space="preserve">PT BRI Danareksa Sekuritas didirikan pada tahun 1992, </w:t>
      </w:r>
      <w:r w:rsidR="00F24A98" w:rsidRPr="00D52544">
        <w:rPr>
          <w:rFonts w:eastAsia="Georgia" w:cstheme="minorHAnsi"/>
          <w:lang w:val="id-ID"/>
        </w:rPr>
        <w:t>bergerak sebagai perantara perdagangan efek</w:t>
      </w:r>
      <w:r w:rsidR="002B278A" w:rsidRPr="00D52544">
        <w:rPr>
          <w:rFonts w:eastAsia="Georgia" w:cstheme="minorHAnsi"/>
          <w:lang w:val="id-ID"/>
        </w:rPr>
        <w:t>,</w:t>
      </w:r>
      <w:r w:rsidR="00F24A98" w:rsidRPr="00D52544">
        <w:rPr>
          <w:rFonts w:eastAsia="Georgia" w:cstheme="minorHAnsi"/>
          <w:lang w:val="id-ID"/>
        </w:rPr>
        <w:t xml:space="preserve"> penjamin emisi efek dan penasihat keuanga</w:t>
      </w:r>
      <w:r w:rsidR="00081A4D" w:rsidRPr="00D52544">
        <w:rPr>
          <w:rFonts w:eastAsia="Georgia" w:cstheme="minorHAnsi"/>
          <w:lang w:val="id-ID"/>
        </w:rPr>
        <w:t>n</w:t>
      </w:r>
      <w:r w:rsidR="00F24A98" w:rsidRPr="00D52544">
        <w:rPr>
          <w:rFonts w:eastAsia="Georgia" w:cstheme="minorHAnsi"/>
          <w:lang w:val="id-ID"/>
        </w:rPr>
        <w:t xml:space="preserve">, </w:t>
      </w:r>
      <w:r w:rsidR="00E5503B" w:rsidRPr="00D52544">
        <w:rPr>
          <w:rFonts w:eastAsia="Georgia" w:cstheme="minorHAnsi"/>
          <w:lang w:val="id-ID"/>
        </w:rPr>
        <w:t xml:space="preserve">yang </w:t>
      </w:r>
      <w:r w:rsidR="00B06AC9" w:rsidRPr="00D52544">
        <w:rPr>
          <w:rFonts w:eastAsia="Georgia" w:cstheme="minorHAnsi"/>
          <w:lang w:val="id-ID"/>
        </w:rPr>
        <w:t xml:space="preserve">merupakan </w:t>
      </w:r>
      <w:r w:rsidR="00E5503B" w:rsidRPr="00D52544">
        <w:rPr>
          <w:rFonts w:eastAsia="Georgia" w:cstheme="minorHAnsi"/>
          <w:lang w:val="id-ID"/>
        </w:rPr>
        <w:t>entitas anak</w:t>
      </w:r>
      <w:r w:rsidRPr="00D52544">
        <w:rPr>
          <w:rFonts w:eastAsia="Georgia" w:cstheme="minorHAnsi"/>
          <w:lang w:val="id-ID"/>
        </w:rPr>
        <w:t xml:space="preserve"> dari PT Bank Rakyat Indonesia (Persero) Tbk (BRI</w:t>
      </w:r>
      <w:r w:rsidR="00B06AC9" w:rsidRPr="00D52544">
        <w:rPr>
          <w:rFonts w:eastAsia="Georgia" w:cstheme="minorHAnsi"/>
          <w:lang w:val="id-ID"/>
        </w:rPr>
        <w:t xml:space="preserve"> atau Bank BRI</w:t>
      </w:r>
      <w:r w:rsidRPr="00D52544">
        <w:rPr>
          <w:rFonts w:eastAsia="Georgia" w:cstheme="minorHAnsi"/>
          <w:lang w:val="id-ID"/>
        </w:rPr>
        <w:t>)</w:t>
      </w:r>
      <w:r w:rsidR="001A7A16" w:rsidRPr="00D52544">
        <w:rPr>
          <w:rFonts w:eastAsia="Georgia" w:cstheme="minorHAnsi"/>
          <w:lang w:val="id-ID"/>
        </w:rPr>
        <w:t xml:space="preserve"> </w:t>
      </w:r>
      <w:r w:rsidR="00E5503B" w:rsidRPr="00D52544">
        <w:rPr>
          <w:rFonts w:eastAsia="Georgia" w:cstheme="minorHAnsi"/>
          <w:lang w:val="id-ID"/>
        </w:rPr>
        <w:t xml:space="preserve">serta </w:t>
      </w:r>
      <w:r w:rsidR="00CC397E" w:rsidRPr="00D52544">
        <w:rPr>
          <w:rFonts w:eastAsia="Georgia" w:cstheme="minorHAnsi"/>
          <w:lang w:val="id-ID"/>
        </w:rPr>
        <w:t>en</w:t>
      </w:r>
      <w:r w:rsidR="00E5503B" w:rsidRPr="00D52544">
        <w:rPr>
          <w:rFonts w:eastAsia="Georgia" w:cstheme="minorHAnsi"/>
          <w:lang w:val="id-ID"/>
        </w:rPr>
        <w:t>titas asosiasi dari</w:t>
      </w:r>
      <w:r w:rsidR="00CC397E" w:rsidRPr="00D52544">
        <w:rPr>
          <w:rFonts w:eastAsia="Georgia" w:cstheme="minorHAnsi"/>
          <w:lang w:val="id-ID"/>
        </w:rPr>
        <w:t xml:space="preserve"> </w:t>
      </w:r>
      <w:r w:rsidR="00351859" w:rsidRPr="00D52544">
        <w:rPr>
          <w:rFonts w:eastAsia="Georgia" w:cstheme="minorHAnsi"/>
          <w:lang w:val="id-ID"/>
        </w:rPr>
        <w:t xml:space="preserve">Holding BUMN </w:t>
      </w:r>
      <w:r w:rsidR="001A7A16" w:rsidRPr="00D52544">
        <w:rPr>
          <w:rFonts w:eastAsia="Georgia" w:cstheme="minorHAnsi"/>
          <w:lang w:val="id-ID"/>
        </w:rPr>
        <w:t>Danareksa</w:t>
      </w:r>
      <w:r w:rsidRPr="00D52544">
        <w:rPr>
          <w:rFonts w:eastAsia="Georgia" w:cstheme="minorHAnsi"/>
          <w:lang w:val="id-ID"/>
        </w:rPr>
        <w:t xml:space="preserve">. Dengan pengalaman lebih dari </w:t>
      </w:r>
      <w:r w:rsidR="006B15BB" w:rsidRPr="00D52544">
        <w:rPr>
          <w:rFonts w:eastAsia="Georgia" w:cstheme="minorHAnsi"/>
          <w:lang w:val="id-ID"/>
        </w:rPr>
        <w:t>30</w:t>
      </w:r>
      <w:r w:rsidRPr="00D52544">
        <w:rPr>
          <w:rFonts w:eastAsia="Georgia" w:cstheme="minorHAnsi"/>
          <w:lang w:val="id-ID"/>
        </w:rPr>
        <w:t xml:space="preserve"> tahun sebagai </w:t>
      </w:r>
      <w:proofErr w:type="spellStart"/>
      <w:r w:rsidRPr="00D52544">
        <w:rPr>
          <w:rFonts w:eastAsia="Georgia" w:cstheme="minorHAnsi"/>
          <w:i/>
          <w:iCs/>
          <w:lang w:val="id-ID"/>
        </w:rPr>
        <w:t>one</w:t>
      </w:r>
      <w:proofErr w:type="spellEnd"/>
      <w:r w:rsidRPr="00D52544">
        <w:rPr>
          <w:rFonts w:eastAsia="Georgia" w:cstheme="minorHAnsi"/>
          <w:i/>
          <w:iCs/>
          <w:lang w:val="id-ID"/>
        </w:rPr>
        <w:t xml:space="preserve"> stop </w:t>
      </w:r>
      <w:proofErr w:type="spellStart"/>
      <w:r w:rsidRPr="00D52544">
        <w:rPr>
          <w:rFonts w:eastAsia="Georgia" w:cstheme="minorHAnsi"/>
          <w:i/>
          <w:iCs/>
          <w:lang w:val="id-ID"/>
        </w:rPr>
        <w:t>financial</w:t>
      </w:r>
      <w:proofErr w:type="spellEnd"/>
      <w:r w:rsidRPr="00D52544">
        <w:rPr>
          <w:rFonts w:eastAsia="Georgia" w:cstheme="minorHAnsi"/>
          <w:i/>
          <w:iCs/>
          <w:lang w:val="id-ID"/>
        </w:rPr>
        <w:t xml:space="preserve"> </w:t>
      </w:r>
      <w:proofErr w:type="spellStart"/>
      <w:r w:rsidRPr="00D52544">
        <w:rPr>
          <w:rFonts w:eastAsia="Georgia" w:cstheme="minorHAnsi"/>
          <w:i/>
          <w:iCs/>
          <w:lang w:val="id-ID"/>
        </w:rPr>
        <w:t>solution</w:t>
      </w:r>
      <w:proofErr w:type="spellEnd"/>
      <w:r w:rsidRPr="00D52544">
        <w:rPr>
          <w:rFonts w:eastAsia="Georgia" w:cstheme="minorHAnsi"/>
          <w:i/>
          <w:iCs/>
          <w:lang w:val="id-ID"/>
        </w:rPr>
        <w:t xml:space="preserve"> </w:t>
      </w:r>
      <w:proofErr w:type="spellStart"/>
      <w:r w:rsidRPr="00D52544">
        <w:rPr>
          <w:rFonts w:eastAsia="Georgia" w:cstheme="minorHAnsi"/>
          <w:i/>
          <w:iCs/>
          <w:lang w:val="id-ID"/>
        </w:rPr>
        <w:t>provider</w:t>
      </w:r>
      <w:proofErr w:type="spellEnd"/>
      <w:r w:rsidRPr="00D52544">
        <w:rPr>
          <w:rFonts w:eastAsia="Georgia" w:cstheme="minorHAnsi"/>
          <w:lang w:val="id-ID"/>
        </w:rPr>
        <w:t xml:space="preserve">, </w:t>
      </w:r>
      <w:r w:rsidR="001A7A16" w:rsidRPr="00D52544">
        <w:rPr>
          <w:rFonts w:eastAsia="Georgia" w:cstheme="minorHAnsi"/>
          <w:lang w:val="id-ID"/>
        </w:rPr>
        <w:t>perusahaan</w:t>
      </w:r>
      <w:r w:rsidRPr="00D52544">
        <w:rPr>
          <w:rFonts w:eastAsia="Georgia" w:cstheme="minorHAnsi"/>
          <w:lang w:val="id-ID"/>
        </w:rPr>
        <w:t xml:space="preserve"> telah melayani nasabah baik individual maupun institusi; domestik maupun internasional; lembaga Pemerintah maupun swasta. </w:t>
      </w:r>
      <w:r w:rsidR="00EC07D3" w:rsidRPr="00D52544">
        <w:rPr>
          <w:rFonts w:eastAsia="Georgia" w:cstheme="minorHAnsi"/>
          <w:lang w:val="id-ID"/>
        </w:rPr>
        <w:t xml:space="preserve">BRI </w:t>
      </w:r>
      <w:r w:rsidRPr="00D52544">
        <w:rPr>
          <w:rFonts w:eastAsia="Georgia" w:cstheme="minorHAnsi"/>
          <w:lang w:val="id-ID"/>
        </w:rPr>
        <w:t xml:space="preserve">Danareksa Sekuritas memiliki pengalaman terbanyak dalam menangani </w:t>
      </w:r>
      <w:r w:rsidR="000F2938" w:rsidRPr="00D52544">
        <w:rPr>
          <w:rFonts w:eastAsia="Georgia" w:cstheme="minorHAnsi"/>
          <w:lang w:val="id-ID"/>
        </w:rPr>
        <w:t xml:space="preserve"> </w:t>
      </w:r>
      <w:r w:rsidRPr="00D52544">
        <w:rPr>
          <w:rFonts w:eastAsia="Georgia" w:cstheme="minorHAnsi"/>
          <w:lang w:val="id-ID"/>
        </w:rPr>
        <w:t>pasar modal, baik</w:t>
      </w:r>
      <w:r w:rsidR="001A7A16" w:rsidRPr="00D52544">
        <w:rPr>
          <w:rFonts w:eastAsia="Georgia" w:cstheme="minorHAnsi"/>
          <w:lang w:val="id-ID"/>
        </w:rPr>
        <w:t xml:space="preserve"> </w:t>
      </w:r>
      <w:r w:rsidRPr="00D52544">
        <w:rPr>
          <w:rFonts w:eastAsia="Georgia" w:cstheme="minorHAnsi"/>
          <w:lang w:val="id-ID"/>
        </w:rPr>
        <w:t xml:space="preserve">sebagai </w:t>
      </w:r>
      <w:proofErr w:type="spellStart"/>
      <w:r w:rsidRPr="00D52544">
        <w:rPr>
          <w:rFonts w:eastAsia="Georgia" w:cstheme="minorHAnsi"/>
          <w:i/>
          <w:iCs/>
          <w:lang w:val="id-ID"/>
        </w:rPr>
        <w:t>underwriter</w:t>
      </w:r>
      <w:proofErr w:type="spellEnd"/>
      <w:r w:rsidRPr="00D52544">
        <w:rPr>
          <w:rFonts w:eastAsia="Georgia" w:cstheme="minorHAnsi"/>
          <w:lang w:val="id-ID"/>
        </w:rPr>
        <w:t xml:space="preserve">, </w:t>
      </w:r>
      <w:r w:rsidRPr="00D52544">
        <w:rPr>
          <w:rFonts w:eastAsia="Georgia" w:cstheme="minorHAnsi"/>
          <w:i/>
          <w:iCs/>
          <w:lang w:val="id-ID"/>
        </w:rPr>
        <w:t>broker</w:t>
      </w:r>
      <w:r w:rsidRPr="00D52544">
        <w:rPr>
          <w:rFonts w:eastAsia="Georgia" w:cstheme="minorHAnsi"/>
          <w:lang w:val="id-ID"/>
        </w:rPr>
        <w:t xml:space="preserve"> dan </w:t>
      </w:r>
      <w:proofErr w:type="spellStart"/>
      <w:r w:rsidRPr="00D52544">
        <w:rPr>
          <w:rFonts w:eastAsia="Georgia" w:cstheme="minorHAnsi"/>
          <w:i/>
          <w:iCs/>
          <w:lang w:val="id-ID"/>
        </w:rPr>
        <w:t>financial</w:t>
      </w:r>
      <w:proofErr w:type="spellEnd"/>
      <w:r w:rsidRPr="00D52544">
        <w:rPr>
          <w:rFonts w:eastAsia="Georgia" w:cstheme="minorHAnsi"/>
          <w:i/>
          <w:iCs/>
          <w:lang w:val="id-ID"/>
        </w:rPr>
        <w:t xml:space="preserve"> </w:t>
      </w:r>
      <w:proofErr w:type="spellStart"/>
      <w:r w:rsidRPr="00D52544">
        <w:rPr>
          <w:rFonts w:eastAsia="Georgia" w:cstheme="minorHAnsi"/>
          <w:i/>
          <w:iCs/>
          <w:lang w:val="id-ID"/>
        </w:rPr>
        <w:t>advisor</w:t>
      </w:r>
      <w:proofErr w:type="spellEnd"/>
      <w:r w:rsidRPr="00D52544">
        <w:rPr>
          <w:rFonts w:eastAsia="Georgia" w:cstheme="minorHAnsi"/>
          <w:lang w:val="id-ID"/>
        </w:rPr>
        <w:t>. Khusus untuk nasabah individu,</w:t>
      </w:r>
      <w:r w:rsidR="001A7A16" w:rsidRPr="00D52544">
        <w:rPr>
          <w:rFonts w:eastAsia="Georgia" w:cstheme="minorHAnsi"/>
          <w:lang w:val="id-ID"/>
        </w:rPr>
        <w:t xml:space="preserve"> perusahaan</w:t>
      </w:r>
      <w:r w:rsidRPr="00D52544">
        <w:rPr>
          <w:rFonts w:eastAsia="Georgia" w:cstheme="minorHAnsi"/>
          <w:lang w:val="id-ID"/>
        </w:rPr>
        <w:t xml:space="preserve"> menyediakan digital </w:t>
      </w:r>
      <w:proofErr w:type="spellStart"/>
      <w:r w:rsidRPr="00D52544">
        <w:rPr>
          <w:rFonts w:eastAsia="Georgia" w:cstheme="minorHAnsi"/>
          <w:i/>
          <w:iCs/>
          <w:lang w:val="id-ID"/>
        </w:rPr>
        <w:t>multi-investment</w:t>
      </w:r>
      <w:proofErr w:type="spellEnd"/>
      <w:r w:rsidRPr="00D52544">
        <w:rPr>
          <w:rFonts w:eastAsia="Georgia" w:cstheme="minorHAnsi"/>
          <w:i/>
          <w:iCs/>
          <w:lang w:val="id-ID"/>
        </w:rPr>
        <w:t xml:space="preserve"> platform</w:t>
      </w:r>
      <w:r w:rsidRPr="00D52544">
        <w:rPr>
          <w:rFonts w:eastAsia="Georgia" w:cstheme="minorHAnsi"/>
          <w:lang w:val="id-ID"/>
        </w:rPr>
        <w:t xml:space="preserve"> yang terintegrasi dan memudahkan nasabah dalam bertransaksi beragam produk pasar modal. </w:t>
      </w:r>
    </w:p>
    <w:p w14:paraId="44EA54F7" w14:textId="42036C58" w:rsidR="00F23DDC" w:rsidRPr="00D52544" w:rsidRDefault="00F23DDC" w:rsidP="007971E3">
      <w:pPr>
        <w:pStyle w:val="NoSpacing"/>
        <w:jc w:val="both"/>
        <w:rPr>
          <w:rFonts w:eastAsia="Georgia" w:cstheme="minorHAnsi"/>
          <w:sz w:val="24"/>
          <w:szCs w:val="24"/>
          <w:lang w:val="id-ID"/>
        </w:rPr>
      </w:pPr>
    </w:p>
    <w:p w14:paraId="7A9CC590" w14:textId="77777777" w:rsidR="00197BB7" w:rsidRPr="00D52544" w:rsidRDefault="00197BB7" w:rsidP="007971E3">
      <w:pPr>
        <w:pStyle w:val="NoSpacing"/>
        <w:jc w:val="both"/>
        <w:rPr>
          <w:rFonts w:eastAsia="Georgia" w:cstheme="minorHAnsi"/>
          <w:sz w:val="24"/>
          <w:szCs w:val="24"/>
          <w:lang w:val="id-ID"/>
        </w:rPr>
      </w:pPr>
    </w:p>
    <w:p w14:paraId="77195A57" w14:textId="77777777" w:rsidR="00351859" w:rsidRPr="00D52544" w:rsidRDefault="00351859" w:rsidP="007971E3">
      <w:pPr>
        <w:pStyle w:val="NoSpacing"/>
        <w:jc w:val="both"/>
        <w:rPr>
          <w:rFonts w:eastAsia="Georgia" w:cstheme="minorHAnsi"/>
          <w:lang w:val="id-ID"/>
        </w:rPr>
      </w:pPr>
      <w:r w:rsidRPr="00D52544">
        <w:rPr>
          <w:rFonts w:eastAsia="Georgia" w:cstheme="minorHAnsi"/>
          <w:lang w:val="id-ID"/>
        </w:rPr>
        <w:t>Untuk informasi lebih lanjut, hubungi:</w:t>
      </w:r>
    </w:p>
    <w:p w14:paraId="22ABA242" w14:textId="77777777" w:rsidR="00351859" w:rsidRPr="00D52544" w:rsidRDefault="00351859" w:rsidP="007971E3">
      <w:pPr>
        <w:pStyle w:val="NoSpacing"/>
        <w:jc w:val="both"/>
        <w:rPr>
          <w:rFonts w:eastAsia="Georgia" w:cstheme="minorHAnsi"/>
          <w:u w:val="single"/>
          <w:lang w:val="id-ID"/>
        </w:rPr>
      </w:pPr>
    </w:p>
    <w:p w14:paraId="2D7C921F" w14:textId="77777777" w:rsidR="00351859" w:rsidRPr="00D52544" w:rsidRDefault="00351859" w:rsidP="007971E3">
      <w:pPr>
        <w:pStyle w:val="NoSpacing"/>
        <w:jc w:val="both"/>
        <w:rPr>
          <w:rFonts w:eastAsia="Georgia" w:cstheme="minorHAnsi"/>
          <w:b/>
          <w:bCs/>
          <w:lang w:val="id-ID"/>
        </w:rPr>
      </w:pPr>
      <w:r w:rsidRPr="00D52544">
        <w:rPr>
          <w:rFonts w:eastAsia="Georgia" w:cstheme="minorHAnsi"/>
          <w:b/>
          <w:bCs/>
          <w:lang w:val="id-ID"/>
        </w:rPr>
        <w:t xml:space="preserve">Moh. Burhan S. Widodo </w:t>
      </w:r>
    </w:p>
    <w:p w14:paraId="1EFE886E" w14:textId="77777777" w:rsidR="00351859" w:rsidRPr="00D52544" w:rsidRDefault="00351859" w:rsidP="007971E3">
      <w:pPr>
        <w:pStyle w:val="NoSpacing"/>
        <w:jc w:val="both"/>
        <w:rPr>
          <w:rFonts w:eastAsia="Georgia" w:cstheme="minorHAnsi"/>
          <w:i/>
          <w:iCs/>
          <w:lang w:val="id-ID"/>
        </w:rPr>
      </w:pPr>
      <w:r w:rsidRPr="00D52544">
        <w:rPr>
          <w:rFonts w:eastAsia="Georgia" w:cstheme="minorHAnsi"/>
          <w:i/>
          <w:iCs/>
          <w:lang w:val="id-ID"/>
        </w:rPr>
        <w:t>Corporate Secretary</w:t>
      </w:r>
    </w:p>
    <w:p w14:paraId="25C49D48" w14:textId="77777777" w:rsidR="00351859" w:rsidRPr="00D52544" w:rsidRDefault="00351859" w:rsidP="007971E3">
      <w:pPr>
        <w:pStyle w:val="NoSpacing"/>
        <w:jc w:val="both"/>
        <w:rPr>
          <w:rFonts w:eastAsia="Georgia" w:cstheme="minorHAnsi"/>
          <w:lang w:val="id-ID"/>
        </w:rPr>
      </w:pPr>
      <w:r w:rsidRPr="00D52544">
        <w:rPr>
          <w:rFonts w:eastAsia="Georgia" w:cstheme="minorHAnsi"/>
          <w:lang w:val="id-ID"/>
        </w:rPr>
        <w:t>PT BRI Danareksa Sekuritas</w:t>
      </w:r>
    </w:p>
    <w:p w14:paraId="02D2AB47" w14:textId="77777777" w:rsidR="00351859" w:rsidRPr="00D52544" w:rsidRDefault="00351859" w:rsidP="007971E3">
      <w:pPr>
        <w:pStyle w:val="NoSpacing"/>
        <w:jc w:val="both"/>
        <w:rPr>
          <w:rFonts w:cstheme="minorHAnsi"/>
          <w:lang w:val="id-ID"/>
        </w:rPr>
      </w:pPr>
      <w:r w:rsidRPr="00D52544">
        <w:rPr>
          <w:rFonts w:cstheme="minorHAnsi"/>
          <w:lang w:val="id-ID"/>
        </w:rPr>
        <w:t>T: 021 5091 4100</w:t>
      </w:r>
    </w:p>
    <w:p w14:paraId="67016748" w14:textId="570EEA59" w:rsidR="00351859" w:rsidRPr="00D52544" w:rsidRDefault="00351859" w:rsidP="007971E3">
      <w:pPr>
        <w:pStyle w:val="NoSpacing"/>
        <w:jc w:val="both"/>
        <w:rPr>
          <w:rStyle w:val="Hyperlink"/>
          <w:rFonts w:eastAsia="Georgia" w:cstheme="minorHAnsi"/>
          <w:color w:val="auto"/>
          <w:lang w:val="id-ID"/>
        </w:rPr>
      </w:pPr>
      <w:r w:rsidRPr="00D52544">
        <w:rPr>
          <w:rFonts w:cstheme="minorHAnsi"/>
          <w:lang w:val="id-ID"/>
        </w:rPr>
        <w:t xml:space="preserve">E: </w:t>
      </w:r>
      <w:hyperlink r:id="rId12" w:history="1">
        <w:r w:rsidR="00B42E31" w:rsidRPr="00D52544">
          <w:rPr>
            <w:rStyle w:val="Hyperlink"/>
            <w:rFonts w:eastAsia="Georgia" w:cstheme="minorHAnsi"/>
            <w:color w:val="auto"/>
            <w:lang w:val="id-ID"/>
          </w:rPr>
          <w:t>corsec@brids.co.id</w:t>
        </w:r>
      </w:hyperlink>
    </w:p>
    <w:p w14:paraId="58B10637" w14:textId="77777777" w:rsidR="00351859" w:rsidRPr="00D52544" w:rsidRDefault="00351859" w:rsidP="007971E3">
      <w:pPr>
        <w:pStyle w:val="NoSpacing"/>
        <w:jc w:val="both"/>
        <w:rPr>
          <w:rFonts w:eastAsia="Georgia" w:cstheme="minorHAnsi"/>
          <w:lang w:val="id-ID"/>
        </w:rPr>
      </w:pPr>
    </w:p>
    <w:p w14:paraId="1A485A0E" w14:textId="77777777" w:rsidR="00351859" w:rsidRPr="00D52544" w:rsidRDefault="00351859" w:rsidP="007971E3">
      <w:pPr>
        <w:pStyle w:val="NoSpacing"/>
        <w:jc w:val="both"/>
        <w:rPr>
          <w:rFonts w:eastAsia="Georgia" w:cstheme="minorHAnsi"/>
          <w:u w:val="single"/>
          <w:lang w:val="id-ID"/>
        </w:rPr>
      </w:pPr>
    </w:p>
    <w:p w14:paraId="491A1ADA" w14:textId="64B3780A" w:rsidR="00853E30" w:rsidRPr="00D52544" w:rsidRDefault="00351859" w:rsidP="007971E3">
      <w:pPr>
        <w:pStyle w:val="NoSpacing"/>
        <w:jc w:val="both"/>
        <w:rPr>
          <w:rFonts w:cstheme="minorHAnsi"/>
          <w:color w:val="004994"/>
          <w:lang w:val="id-ID"/>
        </w:rPr>
      </w:pPr>
      <w:r w:rsidRPr="00D52544">
        <w:rPr>
          <w:rFonts w:cstheme="minorHAnsi"/>
          <w:color w:val="004994"/>
          <w:lang w:val="id-ID"/>
        </w:rPr>
        <w:t>BRI Danareksa Sekuritas terdaftar dan diawasi oleh Otoritas Jasa Keuangan (OJK).</w:t>
      </w:r>
    </w:p>
    <w:sectPr w:rsidR="00853E30" w:rsidRPr="00D52544" w:rsidSect="00012121">
      <w:headerReference w:type="default" r:id="rId13"/>
      <w:footerReference w:type="default" r:id="rId14"/>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DBE9" w14:textId="77777777" w:rsidR="00012121" w:rsidRDefault="00012121" w:rsidP="00B23ABD">
      <w:pPr>
        <w:spacing w:after="0" w:line="240" w:lineRule="auto"/>
      </w:pPr>
      <w:r>
        <w:separator/>
      </w:r>
    </w:p>
  </w:endnote>
  <w:endnote w:type="continuationSeparator" w:id="0">
    <w:p w14:paraId="75DDB745" w14:textId="77777777" w:rsidR="00012121" w:rsidRDefault="00012121"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0A6F" w14:textId="77777777" w:rsidR="00012121" w:rsidRDefault="00012121" w:rsidP="00B23ABD">
      <w:pPr>
        <w:spacing w:after="0" w:line="240" w:lineRule="auto"/>
      </w:pPr>
      <w:r>
        <w:separator/>
      </w:r>
    </w:p>
  </w:footnote>
  <w:footnote w:type="continuationSeparator" w:id="0">
    <w:p w14:paraId="463CF149" w14:textId="77777777" w:rsidR="00012121" w:rsidRDefault="00012121"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41A419DC" w:rsidR="00B23ABD" w:rsidRDefault="00C53883" w:rsidP="00B23ABD">
    <w:pPr>
      <w:pStyle w:val="Header"/>
      <w:jc w:val="right"/>
    </w:pPr>
    <w:r>
      <w:rPr>
        <w:noProof/>
      </w:rPr>
      <w:drawing>
        <wp:inline distT="0" distB="0" distL="0" distR="0" wp14:anchorId="40DE6DB3" wp14:editId="02F8EBE5">
          <wp:extent cx="1022948" cy="497840"/>
          <wp:effectExtent l="0" t="0" r="6350" b="0"/>
          <wp:docPr id="271088941" name="Picture 27108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88941" name="Picture 271088941"/>
                  <pic:cNvPicPr/>
                </pic:nvPicPr>
                <pic:blipFill rotWithShape="1">
                  <a:blip r:embed="rId1">
                    <a:extLst>
                      <a:ext uri="{28A0092B-C50C-407E-A947-70E740481C1C}">
                        <a14:useLocalDpi xmlns:a14="http://schemas.microsoft.com/office/drawing/2010/main" val="0"/>
                      </a:ext>
                    </a:extLst>
                  </a:blip>
                  <a:srcRect t="-482" b="188"/>
                  <a:stretch/>
                </pic:blipFill>
                <pic:spPr bwMode="auto">
                  <a:xfrm>
                    <a:off x="0" y="0"/>
                    <a:ext cx="1053615" cy="51276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B23ABD">
      <w:rPr>
        <w:noProof/>
      </w:rPr>
      <w:drawing>
        <wp:inline distT="0" distB="0" distL="0" distR="0" wp14:anchorId="2CB881E9" wp14:editId="32CD7750">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rcRect t="625" b="625"/>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2121"/>
    <w:rsid w:val="000267B8"/>
    <w:rsid w:val="00027B64"/>
    <w:rsid w:val="00037E92"/>
    <w:rsid w:val="000418A5"/>
    <w:rsid w:val="00043DA6"/>
    <w:rsid w:val="00044618"/>
    <w:rsid w:val="000534AC"/>
    <w:rsid w:val="00054D57"/>
    <w:rsid w:val="00056BA6"/>
    <w:rsid w:val="00056C98"/>
    <w:rsid w:val="000610B6"/>
    <w:rsid w:val="00062485"/>
    <w:rsid w:val="000673DA"/>
    <w:rsid w:val="000751F4"/>
    <w:rsid w:val="00075EA8"/>
    <w:rsid w:val="00081A4D"/>
    <w:rsid w:val="00096E75"/>
    <w:rsid w:val="000A5159"/>
    <w:rsid w:val="000A5A7B"/>
    <w:rsid w:val="000B039B"/>
    <w:rsid w:val="000B3AC1"/>
    <w:rsid w:val="000B6892"/>
    <w:rsid w:val="000B753E"/>
    <w:rsid w:val="000C4846"/>
    <w:rsid w:val="000C4AC4"/>
    <w:rsid w:val="000C5AC7"/>
    <w:rsid w:val="000C6520"/>
    <w:rsid w:val="000D6EB5"/>
    <w:rsid w:val="000D7A73"/>
    <w:rsid w:val="000F2938"/>
    <w:rsid w:val="00102830"/>
    <w:rsid w:val="00106B9D"/>
    <w:rsid w:val="00107EFF"/>
    <w:rsid w:val="00111E9A"/>
    <w:rsid w:val="00116EF6"/>
    <w:rsid w:val="00120DAE"/>
    <w:rsid w:val="001215FC"/>
    <w:rsid w:val="0012175B"/>
    <w:rsid w:val="00122EBB"/>
    <w:rsid w:val="00124028"/>
    <w:rsid w:val="001250CE"/>
    <w:rsid w:val="00127B94"/>
    <w:rsid w:val="00133C37"/>
    <w:rsid w:val="0013417E"/>
    <w:rsid w:val="00137271"/>
    <w:rsid w:val="00142712"/>
    <w:rsid w:val="00153AAF"/>
    <w:rsid w:val="001554A2"/>
    <w:rsid w:val="0018066A"/>
    <w:rsid w:val="00181379"/>
    <w:rsid w:val="00181951"/>
    <w:rsid w:val="001837CF"/>
    <w:rsid w:val="001838B1"/>
    <w:rsid w:val="00184472"/>
    <w:rsid w:val="00187EEA"/>
    <w:rsid w:val="00192C5F"/>
    <w:rsid w:val="00194441"/>
    <w:rsid w:val="00194BF2"/>
    <w:rsid w:val="00195CF5"/>
    <w:rsid w:val="00197BB7"/>
    <w:rsid w:val="001A046B"/>
    <w:rsid w:val="001A0C59"/>
    <w:rsid w:val="001A1A5A"/>
    <w:rsid w:val="001A7A16"/>
    <w:rsid w:val="001B3D9F"/>
    <w:rsid w:val="001B466F"/>
    <w:rsid w:val="001B474F"/>
    <w:rsid w:val="001C6881"/>
    <w:rsid w:val="001D6048"/>
    <w:rsid w:val="001D7612"/>
    <w:rsid w:val="001E3B25"/>
    <w:rsid w:val="001F2F89"/>
    <w:rsid w:val="001F3AE2"/>
    <w:rsid w:val="001F4FDD"/>
    <w:rsid w:val="001F55C1"/>
    <w:rsid w:val="00200169"/>
    <w:rsid w:val="00206F80"/>
    <w:rsid w:val="00211FB1"/>
    <w:rsid w:val="00215E26"/>
    <w:rsid w:val="0022145F"/>
    <w:rsid w:val="0022241B"/>
    <w:rsid w:val="00222469"/>
    <w:rsid w:val="0023026F"/>
    <w:rsid w:val="002302FE"/>
    <w:rsid w:val="00244A94"/>
    <w:rsid w:val="0025165B"/>
    <w:rsid w:val="0025635E"/>
    <w:rsid w:val="002671C0"/>
    <w:rsid w:val="00280427"/>
    <w:rsid w:val="002830D4"/>
    <w:rsid w:val="0028351E"/>
    <w:rsid w:val="00296610"/>
    <w:rsid w:val="00297196"/>
    <w:rsid w:val="002A2C3C"/>
    <w:rsid w:val="002B1190"/>
    <w:rsid w:val="002B278A"/>
    <w:rsid w:val="002B2815"/>
    <w:rsid w:val="002B413F"/>
    <w:rsid w:val="002C0176"/>
    <w:rsid w:val="002C2F13"/>
    <w:rsid w:val="002C7A13"/>
    <w:rsid w:val="002D7AB3"/>
    <w:rsid w:val="002D7C56"/>
    <w:rsid w:val="002E3848"/>
    <w:rsid w:val="002E3922"/>
    <w:rsid w:val="002E42FB"/>
    <w:rsid w:val="002E729B"/>
    <w:rsid w:val="002F1A8D"/>
    <w:rsid w:val="002F4EFF"/>
    <w:rsid w:val="002F6067"/>
    <w:rsid w:val="002F6264"/>
    <w:rsid w:val="002F6B41"/>
    <w:rsid w:val="002F7013"/>
    <w:rsid w:val="00301B9B"/>
    <w:rsid w:val="00307881"/>
    <w:rsid w:val="00315F4C"/>
    <w:rsid w:val="00316C4C"/>
    <w:rsid w:val="0032240C"/>
    <w:rsid w:val="00325A0A"/>
    <w:rsid w:val="00330553"/>
    <w:rsid w:val="00332852"/>
    <w:rsid w:val="00333B32"/>
    <w:rsid w:val="00333B3A"/>
    <w:rsid w:val="00341051"/>
    <w:rsid w:val="003454A5"/>
    <w:rsid w:val="00351704"/>
    <w:rsid w:val="00351859"/>
    <w:rsid w:val="00353F6A"/>
    <w:rsid w:val="003631F4"/>
    <w:rsid w:val="00363DEF"/>
    <w:rsid w:val="00364F19"/>
    <w:rsid w:val="00365592"/>
    <w:rsid w:val="00373057"/>
    <w:rsid w:val="003763EB"/>
    <w:rsid w:val="00394EEF"/>
    <w:rsid w:val="003A19D9"/>
    <w:rsid w:val="003B0B00"/>
    <w:rsid w:val="003B396F"/>
    <w:rsid w:val="003C268A"/>
    <w:rsid w:val="003D6FB1"/>
    <w:rsid w:val="003E3382"/>
    <w:rsid w:val="003E37FE"/>
    <w:rsid w:val="003E3F2B"/>
    <w:rsid w:val="003E6ED6"/>
    <w:rsid w:val="003F1FB5"/>
    <w:rsid w:val="003F217C"/>
    <w:rsid w:val="003F2380"/>
    <w:rsid w:val="00401680"/>
    <w:rsid w:val="004065BD"/>
    <w:rsid w:val="00411434"/>
    <w:rsid w:val="004122A7"/>
    <w:rsid w:val="00414CB7"/>
    <w:rsid w:val="00427208"/>
    <w:rsid w:val="00431598"/>
    <w:rsid w:val="0043582A"/>
    <w:rsid w:val="00446C4E"/>
    <w:rsid w:val="004550ED"/>
    <w:rsid w:val="00457267"/>
    <w:rsid w:val="00461E7F"/>
    <w:rsid w:val="00462099"/>
    <w:rsid w:val="00474208"/>
    <w:rsid w:val="00480E50"/>
    <w:rsid w:val="004817CE"/>
    <w:rsid w:val="0048420F"/>
    <w:rsid w:val="00485D29"/>
    <w:rsid w:val="0049339C"/>
    <w:rsid w:val="004A45CE"/>
    <w:rsid w:val="004A5B58"/>
    <w:rsid w:val="004A6EB5"/>
    <w:rsid w:val="004B09A3"/>
    <w:rsid w:val="004B1B5A"/>
    <w:rsid w:val="004C1463"/>
    <w:rsid w:val="004C4789"/>
    <w:rsid w:val="004C5BD1"/>
    <w:rsid w:val="004D4011"/>
    <w:rsid w:val="004E3A16"/>
    <w:rsid w:val="004E60EB"/>
    <w:rsid w:val="004F17E2"/>
    <w:rsid w:val="004F7950"/>
    <w:rsid w:val="0050177A"/>
    <w:rsid w:val="00502654"/>
    <w:rsid w:val="005028F5"/>
    <w:rsid w:val="00513FFD"/>
    <w:rsid w:val="005162C7"/>
    <w:rsid w:val="00517CEF"/>
    <w:rsid w:val="005278B8"/>
    <w:rsid w:val="00535980"/>
    <w:rsid w:val="00543613"/>
    <w:rsid w:val="00543FD2"/>
    <w:rsid w:val="00550E02"/>
    <w:rsid w:val="005529E7"/>
    <w:rsid w:val="00570D24"/>
    <w:rsid w:val="00572C35"/>
    <w:rsid w:val="00587440"/>
    <w:rsid w:val="00594BE5"/>
    <w:rsid w:val="005979FB"/>
    <w:rsid w:val="005A0281"/>
    <w:rsid w:val="005B290F"/>
    <w:rsid w:val="005B2E9C"/>
    <w:rsid w:val="005C0ABC"/>
    <w:rsid w:val="005C7588"/>
    <w:rsid w:val="005D16A5"/>
    <w:rsid w:val="005D5A73"/>
    <w:rsid w:val="005D6BAB"/>
    <w:rsid w:val="005E3BB3"/>
    <w:rsid w:val="005E57C3"/>
    <w:rsid w:val="005F0946"/>
    <w:rsid w:val="005F1381"/>
    <w:rsid w:val="005F7FBC"/>
    <w:rsid w:val="0060747F"/>
    <w:rsid w:val="006121BB"/>
    <w:rsid w:val="00620ED0"/>
    <w:rsid w:val="00623760"/>
    <w:rsid w:val="00625B96"/>
    <w:rsid w:val="00626945"/>
    <w:rsid w:val="006301FF"/>
    <w:rsid w:val="006312FD"/>
    <w:rsid w:val="006323A0"/>
    <w:rsid w:val="0063392D"/>
    <w:rsid w:val="00640EEB"/>
    <w:rsid w:val="00647537"/>
    <w:rsid w:val="00650B7C"/>
    <w:rsid w:val="00664B19"/>
    <w:rsid w:val="00673247"/>
    <w:rsid w:val="0067325D"/>
    <w:rsid w:val="0067400A"/>
    <w:rsid w:val="006825FA"/>
    <w:rsid w:val="006833C0"/>
    <w:rsid w:val="00683941"/>
    <w:rsid w:val="00687A55"/>
    <w:rsid w:val="00694048"/>
    <w:rsid w:val="00695AE5"/>
    <w:rsid w:val="0069786A"/>
    <w:rsid w:val="006A2200"/>
    <w:rsid w:val="006A3087"/>
    <w:rsid w:val="006A56E8"/>
    <w:rsid w:val="006B00C0"/>
    <w:rsid w:val="006B15BB"/>
    <w:rsid w:val="006B676B"/>
    <w:rsid w:val="006C1622"/>
    <w:rsid w:val="006D195C"/>
    <w:rsid w:val="006D1EFC"/>
    <w:rsid w:val="006D284F"/>
    <w:rsid w:val="006D774A"/>
    <w:rsid w:val="006E232C"/>
    <w:rsid w:val="006E58A1"/>
    <w:rsid w:val="006E5AC9"/>
    <w:rsid w:val="006E65DB"/>
    <w:rsid w:val="006F050F"/>
    <w:rsid w:val="006F17A6"/>
    <w:rsid w:val="00700610"/>
    <w:rsid w:val="00702C9C"/>
    <w:rsid w:val="00702F96"/>
    <w:rsid w:val="00703828"/>
    <w:rsid w:val="007274B2"/>
    <w:rsid w:val="007301F4"/>
    <w:rsid w:val="00730DE2"/>
    <w:rsid w:val="00730F4F"/>
    <w:rsid w:val="00731EC5"/>
    <w:rsid w:val="007324CA"/>
    <w:rsid w:val="00741E88"/>
    <w:rsid w:val="00742683"/>
    <w:rsid w:val="007427D3"/>
    <w:rsid w:val="0074417B"/>
    <w:rsid w:val="00760017"/>
    <w:rsid w:val="007614B6"/>
    <w:rsid w:val="007766F4"/>
    <w:rsid w:val="00786385"/>
    <w:rsid w:val="007872E9"/>
    <w:rsid w:val="00791E66"/>
    <w:rsid w:val="00793038"/>
    <w:rsid w:val="007971E3"/>
    <w:rsid w:val="00797F5D"/>
    <w:rsid w:val="007B64F9"/>
    <w:rsid w:val="007B6792"/>
    <w:rsid w:val="007B748E"/>
    <w:rsid w:val="007B7BD9"/>
    <w:rsid w:val="007C3AB3"/>
    <w:rsid w:val="007C6A1C"/>
    <w:rsid w:val="007C78AA"/>
    <w:rsid w:val="007D2EC5"/>
    <w:rsid w:val="007E24B5"/>
    <w:rsid w:val="007E6470"/>
    <w:rsid w:val="007F0806"/>
    <w:rsid w:val="007F0D8C"/>
    <w:rsid w:val="007F3653"/>
    <w:rsid w:val="007F3872"/>
    <w:rsid w:val="007F59B2"/>
    <w:rsid w:val="007F62C7"/>
    <w:rsid w:val="007F7B00"/>
    <w:rsid w:val="00805D56"/>
    <w:rsid w:val="008169F2"/>
    <w:rsid w:val="0082021E"/>
    <w:rsid w:val="00820EF0"/>
    <w:rsid w:val="00827FB6"/>
    <w:rsid w:val="00837257"/>
    <w:rsid w:val="00837488"/>
    <w:rsid w:val="00845856"/>
    <w:rsid w:val="0084609E"/>
    <w:rsid w:val="00850561"/>
    <w:rsid w:val="0085211B"/>
    <w:rsid w:val="00853E30"/>
    <w:rsid w:val="00855F96"/>
    <w:rsid w:val="0085757E"/>
    <w:rsid w:val="00863E30"/>
    <w:rsid w:val="00874907"/>
    <w:rsid w:val="00882791"/>
    <w:rsid w:val="0089098E"/>
    <w:rsid w:val="00894311"/>
    <w:rsid w:val="008975C0"/>
    <w:rsid w:val="008A733E"/>
    <w:rsid w:val="008B61FB"/>
    <w:rsid w:val="008B62E9"/>
    <w:rsid w:val="008C4384"/>
    <w:rsid w:val="008D0427"/>
    <w:rsid w:val="008D2CE7"/>
    <w:rsid w:val="008E0349"/>
    <w:rsid w:val="008E0DBF"/>
    <w:rsid w:val="008E3708"/>
    <w:rsid w:val="008F3112"/>
    <w:rsid w:val="009001D3"/>
    <w:rsid w:val="0091166A"/>
    <w:rsid w:val="00921246"/>
    <w:rsid w:val="00931E4C"/>
    <w:rsid w:val="009422EC"/>
    <w:rsid w:val="009501BA"/>
    <w:rsid w:val="00951BB7"/>
    <w:rsid w:val="0095561C"/>
    <w:rsid w:val="00960559"/>
    <w:rsid w:val="0096557E"/>
    <w:rsid w:val="00965903"/>
    <w:rsid w:val="00965BE8"/>
    <w:rsid w:val="00965BFD"/>
    <w:rsid w:val="009736E7"/>
    <w:rsid w:val="009740A3"/>
    <w:rsid w:val="009743BD"/>
    <w:rsid w:val="0097589A"/>
    <w:rsid w:val="009765B4"/>
    <w:rsid w:val="00976AE8"/>
    <w:rsid w:val="00977356"/>
    <w:rsid w:val="00990E46"/>
    <w:rsid w:val="00995F2C"/>
    <w:rsid w:val="009A46EC"/>
    <w:rsid w:val="009B4C15"/>
    <w:rsid w:val="009B58B7"/>
    <w:rsid w:val="009B6ED2"/>
    <w:rsid w:val="009C0333"/>
    <w:rsid w:val="009C4634"/>
    <w:rsid w:val="009C6184"/>
    <w:rsid w:val="009C6C7A"/>
    <w:rsid w:val="009C75C1"/>
    <w:rsid w:val="009C76AF"/>
    <w:rsid w:val="009D1218"/>
    <w:rsid w:val="009D3987"/>
    <w:rsid w:val="009D49A9"/>
    <w:rsid w:val="009D65EE"/>
    <w:rsid w:val="009E4297"/>
    <w:rsid w:val="00A01536"/>
    <w:rsid w:val="00A01EEF"/>
    <w:rsid w:val="00A06645"/>
    <w:rsid w:val="00A12B78"/>
    <w:rsid w:val="00A27628"/>
    <w:rsid w:val="00A3176B"/>
    <w:rsid w:val="00A36E9D"/>
    <w:rsid w:val="00A43071"/>
    <w:rsid w:val="00A44259"/>
    <w:rsid w:val="00A5143D"/>
    <w:rsid w:val="00A53645"/>
    <w:rsid w:val="00A55BD5"/>
    <w:rsid w:val="00A56C2B"/>
    <w:rsid w:val="00A57C3B"/>
    <w:rsid w:val="00A57F59"/>
    <w:rsid w:val="00A60D8A"/>
    <w:rsid w:val="00A74CF2"/>
    <w:rsid w:val="00A81F05"/>
    <w:rsid w:val="00A85538"/>
    <w:rsid w:val="00AA0AC8"/>
    <w:rsid w:val="00AA3316"/>
    <w:rsid w:val="00AA7288"/>
    <w:rsid w:val="00AB0CCE"/>
    <w:rsid w:val="00AB49D9"/>
    <w:rsid w:val="00AC21DC"/>
    <w:rsid w:val="00AC7D2E"/>
    <w:rsid w:val="00AE1F80"/>
    <w:rsid w:val="00AE35D1"/>
    <w:rsid w:val="00AE7C39"/>
    <w:rsid w:val="00B06AC9"/>
    <w:rsid w:val="00B07CE5"/>
    <w:rsid w:val="00B1127F"/>
    <w:rsid w:val="00B14B41"/>
    <w:rsid w:val="00B150F4"/>
    <w:rsid w:val="00B2081F"/>
    <w:rsid w:val="00B23ABD"/>
    <w:rsid w:val="00B243F3"/>
    <w:rsid w:val="00B269B6"/>
    <w:rsid w:val="00B27833"/>
    <w:rsid w:val="00B31017"/>
    <w:rsid w:val="00B361CC"/>
    <w:rsid w:val="00B42E31"/>
    <w:rsid w:val="00B52D3E"/>
    <w:rsid w:val="00B5369D"/>
    <w:rsid w:val="00B5451D"/>
    <w:rsid w:val="00B54BA5"/>
    <w:rsid w:val="00B5684F"/>
    <w:rsid w:val="00B676BA"/>
    <w:rsid w:val="00B677C8"/>
    <w:rsid w:val="00B70FE3"/>
    <w:rsid w:val="00B72DB7"/>
    <w:rsid w:val="00B81471"/>
    <w:rsid w:val="00B87469"/>
    <w:rsid w:val="00B909A5"/>
    <w:rsid w:val="00B92E3F"/>
    <w:rsid w:val="00B959E3"/>
    <w:rsid w:val="00B963FD"/>
    <w:rsid w:val="00B9643D"/>
    <w:rsid w:val="00B96679"/>
    <w:rsid w:val="00BA1772"/>
    <w:rsid w:val="00BA1988"/>
    <w:rsid w:val="00BA625E"/>
    <w:rsid w:val="00BB5811"/>
    <w:rsid w:val="00BB7006"/>
    <w:rsid w:val="00BC0395"/>
    <w:rsid w:val="00BC0B67"/>
    <w:rsid w:val="00BC41D0"/>
    <w:rsid w:val="00BC745C"/>
    <w:rsid w:val="00BD49A3"/>
    <w:rsid w:val="00BD52DE"/>
    <w:rsid w:val="00BD5DD7"/>
    <w:rsid w:val="00BE04E4"/>
    <w:rsid w:val="00BE20B8"/>
    <w:rsid w:val="00C054EB"/>
    <w:rsid w:val="00C064B1"/>
    <w:rsid w:val="00C11F2D"/>
    <w:rsid w:val="00C14068"/>
    <w:rsid w:val="00C20208"/>
    <w:rsid w:val="00C242C3"/>
    <w:rsid w:val="00C26818"/>
    <w:rsid w:val="00C31C50"/>
    <w:rsid w:val="00C401A6"/>
    <w:rsid w:val="00C41983"/>
    <w:rsid w:val="00C41E41"/>
    <w:rsid w:val="00C4466E"/>
    <w:rsid w:val="00C45E6A"/>
    <w:rsid w:val="00C51296"/>
    <w:rsid w:val="00C53883"/>
    <w:rsid w:val="00C5477E"/>
    <w:rsid w:val="00C612F3"/>
    <w:rsid w:val="00C65BAF"/>
    <w:rsid w:val="00C76635"/>
    <w:rsid w:val="00C774D1"/>
    <w:rsid w:val="00C8092F"/>
    <w:rsid w:val="00C9216C"/>
    <w:rsid w:val="00C96499"/>
    <w:rsid w:val="00C965C6"/>
    <w:rsid w:val="00C97490"/>
    <w:rsid w:val="00CA2519"/>
    <w:rsid w:val="00CA36F8"/>
    <w:rsid w:val="00CA4139"/>
    <w:rsid w:val="00CA71B6"/>
    <w:rsid w:val="00CB3012"/>
    <w:rsid w:val="00CB37CA"/>
    <w:rsid w:val="00CB4E14"/>
    <w:rsid w:val="00CB6326"/>
    <w:rsid w:val="00CC397E"/>
    <w:rsid w:val="00CC7E0B"/>
    <w:rsid w:val="00CD4611"/>
    <w:rsid w:val="00CD4C8A"/>
    <w:rsid w:val="00CD7545"/>
    <w:rsid w:val="00CE2D9C"/>
    <w:rsid w:val="00CE31C1"/>
    <w:rsid w:val="00CE5ECA"/>
    <w:rsid w:val="00CE7AF7"/>
    <w:rsid w:val="00CF23A3"/>
    <w:rsid w:val="00D03722"/>
    <w:rsid w:val="00D0706A"/>
    <w:rsid w:val="00D07418"/>
    <w:rsid w:val="00D1263C"/>
    <w:rsid w:val="00D25AE8"/>
    <w:rsid w:val="00D30391"/>
    <w:rsid w:val="00D348B1"/>
    <w:rsid w:val="00D430E4"/>
    <w:rsid w:val="00D52544"/>
    <w:rsid w:val="00D52D9D"/>
    <w:rsid w:val="00D61867"/>
    <w:rsid w:val="00D61C7B"/>
    <w:rsid w:val="00D674EC"/>
    <w:rsid w:val="00D67576"/>
    <w:rsid w:val="00D71D83"/>
    <w:rsid w:val="00D763CE"/>
    <w:rsid w:val="00D76BC4"/>
    <w:rsid w:val="00D81135"/>
    <w:rsid w:val="00D8404E"/>
    <w:rsid w:val="00D96F36"/>
    <w:rsid w:val="00DA2141"/>
    <w:rsid w:val="00DA69DE"/>
    <w:rsid w:val="00DB17C6"/>
    <w:rsid w:val="00DB7CCE"/>
    <w:rsid w:val="00DE0F96"/>
    <w:rsid w:val="00DE5253"/>
    <w:rsid w:val="00DF24CF"/>
    <w:rsid w:val="00E042DF"/>
    <w:rsid w:val="00E04F1F"/>
    <w:rsid w:val="00E12338"/>
    <w:rsid w:val="00E13EE4"/>
    <w:rsid w:val="00E22B08"/>
    <w:rsid w:val="00E22E1C"/>
    <w:rsid w:val="00E23413"/>
    <w:rsid w:val="00E31300"/>
    <w:rsid w:val="00E32140"/>
    <w:rsid w:val="00E3350F"/>
    <w:rsid w:val="00E374A8"/>
    <w:rsid w:val="00E37E06"/>
    <w:rsid w:val="00E40A59"/>
    <w:rsid w:val="00E457B8"/>
    <w:rsid w:val="00E51A8E"/>
    <w:rsid w:val="00E54E3C"/>
    <w:rsid w:val="00E5503B"/>
    <w:rsid w:val="00E55ECF"/>
    <w:rsid w:val="00E5778B"/>
    <w:rsid w:val="00E6385F"/>
    <w:rsid w:val="00E71A99"/>
    <w:rsid w:val="00E7304F"/>
    <w:rsid w:val="00E753AC"/>
    <w:rsid w:val="00E75E8C"/>
    <w:rsid w:val="00E77BFB"/>
    <w:rsid w:val="00E86A5F"/>
    <w:rsid w:val="00E909FB"/>
    <w:rsid w:val="00E9192A"/>
    <w:rsid w:val="00EA2958"/>
    <w:rsid w:val="00EA4480"/>
    <w:rsid w:val="00EA58A2"/>
    <w:rsid w:val="00EB217A"/>
    <w:rsid w:val="00EC07D3"/>
    <w:rsid w:val="00EC680F"/>
    <w:rsid w:val="00EC6912"/>
    <w:rsid w:val="00EC77BE"/>
    <w:rsid w:val="00EC7AA3"/>
    <w:rsid w:val="00ED3F01"/>
    <w:rsid w:val="00ED6CAB"/>
    <w:rsid w:val="00EE48A8"/>
    <w:rsid w:val="00EE7E53"/>
    <w:rsid w:val="00EF01DA"/>
    <w:rsid w:val="00EF2291"/>
    <w:rsid w:val="00EF5765"/>
    <w:rsid w:val="00EF7AEF"/>
    <w:rsid w:val="00F05979"/>
    <w:rsid w:val="00F05B4A"/>
    <w:rsid w:val="00F07989"/>
    <w:rsid w:val="00F15830"/>
    <w:rsid w:val="00F1592C"/>
    <w:rsid w:val="00F159F7"/>
    <w:rsid w:val="00F23DDC"/>
    <w:rsid w:val="00F24A98"/>
    <w:rsid w:val="00F30782"/>
    <w:rsid w:val="00F32EAE"/>
    <w:rsid w:val="00F3496D"/>
    <w:rsid w:val="00F37066"/>
    <w:rsid w:val="00F53A47"/>
    <w:rsid w:val="00F53C62"/>
    <w:rsid w:val="00F53ECA"/>
    <w:rsid w:val="00F56CBA"/>
    <w:rsid w:val="00F637B8"/>
    <w:rsid w:val="00F63FA1"/>
    <w:rsid w:val="00F675F2"/>
    <w:rsid w:val="00F72B2D"/>
    <w:rsid w:val="00F738D9"/>
    <w:rsid w:val="00F73F97"/>
    <w:rsid w:val="00F77300"/>
    <w:rsid w:val="00F86017"/>
    <w:rsid w:val="00F92579"/>
    <w:rsid w:val="00F95F00"/>
    <w:rsid w:val="00FB1729"/>
    <w:rsid w:val="00FC6578"/>
    <w:rsid w:val="00FE1DEE"/>
    <w:rsid w:val="00FE6ABA"/>
    <w:rsid w:val="00FF4640"/>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B42E31"/>
    <w:rPr>
      <w:color w:val="605E5C"/>
      <w:shd w:val="clear" w:color="auto" w:fill="E1DFDD"/>
    </w:rPr>
  </w:style>
  <w:style w:type="paragraph" w:styleId="NormalWeb">
    <w:name w:val="Normal (Web)"/>
    <w:basedOn w:val="Normal"/>
    <w:uiPriority w:val="99"/>
    <w:unhideWhenUsed/>
    <w:rsid w:val="00797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sec@brids.co.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danareksasekuritas.co.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64277b-6317-4961-9bb2-bbfb016f5fe9">
      <Terms xmlns="http://schemas.microsoft.com/office/infopath/2007/PartnerControls"/>
    </lcf76f155ced4ddcb4097134ff3c332f>
    <TaxCatchAll xmlns="c69c8aa6-d89c-491a-9e7e-1f1039c4f6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674B5E77E5A944BD4927749CDA6B11" ma:contentTypeVersion="17" ma:contentTypeDescription="Create a new document." ma:contentTypeScope="" ma:versionID="26696d31535f07642de5a4ba99464adf">
  <xsd:schema xmlns:xsd="http://www.w3.org/2001/XMLSchema" xmlns:xs="http://www.w3.org/2001/XMLSchema" xmlns:p="http://schemas.microsoft.com/office/2006/metadata/properties" xmlns:ns2="a464277b-6317-4961-9bb2-bbfb016f5fe9" xmlns:ns3="c69c8aa6-d89c-491a-9e7e-1f1039c4f626" targetNamespace="http://schemas.microsoft.com/office/2006/metadata/properties" ma:root="true" ma:fieldsID="b1bccfc11c753782449f79534a7aad2c" ns2:_="" ns3:_="">
    <xsd:import namespace="a464277b-6317-4961-9bb2-bbfb016f5fe9"/>
    <xsd:import namespace="c69c8aa6-d89c-491a-9e7e-1f1039c4f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277b-6317-4961-9bb2-bbfb016f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d2339f-523b-4dee-bd11-e0f94b12f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c8aa6-d89c-491a-9e7e-1f1039c4f62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00daf8-a826-4d67-b5d0-d4af7e3c1f70}" ma:internalName="TaxCatchAll" ma:showField="CatchAllData" ma:web="c69c8aa6-d89c-491a-9e7e-1f1039c4f62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7FF8-E2A5-4C70-8139-20A70FC313F9}">
  <ds:schemaRefs>
    <ds:schemaRef ds:uri="http://schemas.microsoft.com/sharepoint/v3/contenttype/forms"/>
  </ds:schemaRefs>
</ds:datastoreItem>
</file>

<file path=customXml/itemProps2.xml><?xml version="1.0" encoding="utf-8"?>
<ds:datastoreItem xmlns:ds="http://schemas.openxmlformats.org/officeDocument/2006/customXml" ds:itemID="{E9C741F7-C1A1-46FA-A5D5-87F1DC1E9875}">
  <ds:schemaRefs>
    <ds:schemaRef ds:uri="http://schemas.microsoft.com/office/2006/metadata/properties"/>
    <ds:schemaRef ds:uri="http://schemas.microsoft.com/office/infopath/2007/PartnerControls"/>
    <ds:schemaRef ds:uri="a464277b-6317-4961-9bb2-bbfb016f5fe9"/>
    <ds:schemaRef ds:uri="c69c8aa6-d89c-491a-9e7e-1f1039c4f626"/>
  </ds:schemaRefs>
</ds:datastoreItem>
</file>

<file path=customXml/itemProps3.xml><?xml version="1.0" encoding="utf-8"?>
<ds:datastoreItem xmlns:ds="http://schemas.openxmlformats.org/officeDocument/2006/customXml" ds:itemID="{A6E92825-6614-411A-8C9E-7CA124FF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277b-6317-4961-9bb2-bbfb016f5fe9"/>
    <ds:schemaRef ds:uri="c69c8aa6-d89c-491a-9e7e-1f1039c4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4</cp:revision>
  <cp:lastPrinted>2021-05-31T08:53:00Z</cp:lastPrinted>
  <dcterms:created xsi:type="dcterms:W3CDTF">2024-02-13T08:21:00Z</dcterms:created>
  <dcterms:modified xsi:type="dcterms:W3CDTF">2024-02-13T08:23:00Z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0x0101007B674B5E77E5A944BD4927749CDA6B11</vt:lpwstr>
  </property>
</Properties>
</file>